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1F1F1" w:themeColor="accent1" w:themeTint="66"/>
  <w:body>
    <w:p w:rsidR="00461BF9" w:rsidRDefault="003E2AA2">
      <w:pPr>
        <w:rPr>
          <w:noProof/>
          <w:lang w:eastAsia="en-GB"/>
        </w:rPr>
      </w:pPr>
      <w:r>
        <w:rPr>
          <w:noProof/>
        </w:rPr>
        <w:pict>
          <v:shapetype id="_x0000_t202" coordsize="21600,21600" o:spt="202" path="m,l,21600r21600,l21600,xe">
            <v:stroke joinstyle="miter"/>
            <v:path gradientshapeok="t" o:connecttype="rect"/>
          </v:shapetype>
          <v:shape id="Text Box 2" o:spid="_x0000_s1036" type="#_x0000_t202" style="position:absolute;margin-left:0;margin-top:0;width:454.25pt;height:42.45pt;z-index:251684864;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fillcolor="white [3201]" strokecolor="#eaeaea [1940]" strokeweight="1pt">
            <v:fill color2="#f1f1f1 [1300]" focusposition="1" focussize="" focus="100%" type="gradient"/>
            <v:shadow on="t" type="perspective" color="#6e6e6e [1604]" opacity=".5" offset="1pt" offset2="-3pt"/>
            <v:textbox style="mso-next-textbox:#Text Box 2">
              <w:txbxContent>
                <w:p w:rsidR="00B963E4" w:rsidRPr="00924B66" w:rsidRDefault="0038548E" w:rsidP="00B963E4">
                  <w:pPr>
                    <w:jc w:val="center"/>
                    <w:rPr>
                      <w:b/>
                      <w:color w:val="CCCCCC" w:themeColor="text2" w:themeTint="33"/>
                      <w:sz w:val="44"/>
                    </w:rPr>
                  </w:pPr>
                  <w:r>
                    <w:rPr>
                      <w:b/>
                      <w:sz w:val="44"/>
                    </w:rPr>
                    <w:t>St Bartholomew’s</w:t>
                  </w:r>
                  <w:r w:rsidR="00924B66">
                    <w:rPr>
                      <w:b/>
                      <w:sz w:val="44"/>
                    </w:rPr>
                    <w:t xml:space="preserve"> School Counselling Service </w:t>
                  </w:r>
                </w:p>
              </w:txbxContent>
            </v:textbox>
            <w10:wrap type="square"/>
          </v:shape>
        </w:pict>
      </w:r>
    </w:p>
    <w:p w:rsidR="00030A24" w:rsidRDefault="00030A24">
      <w:pPr>
        <w:rPr>
          <w:noProof/>
          <w:lang w:eastAsia="en-GB"/>
        </w:rPr>
      </w:pPr>
    </w:p>
    <w:p w:rsidR="00030A24" w:rsidRDefault="003E2AA2">
      <w:pPr>
        <w:rPr>
          <w:noProof/>
          <w:lang w:eastAsia="en-GB"/>
        </w:rPr>
      </w:pPr>
      <w:r>
        <w:rPr>
          <w:noProof/>
          <w:lang w:eastAsia="en-GB"/>
        </w:rPr>
        <w:pict>
          <v:shape id="_x0000_s1029" type="#_x0000_t202" style="position:absolute;margin-left:.75pt;margin-top:5.45pt;width:523.5pt;height:130.25pt;z-index:251662336;visibility:visible;mso-wrap-distance-left:9pt;mso-wrap-distance-top:0;mso-wrap-distance-right:9pt;mso-wrap-distance-bottom:0;mso-position-horizontal-relative:text;mso-position-vertical-relative:text;mso-width-relative:margin;mso-height-relative:margin;v-text-anchor:top" fillcolor="white [3201]" strokecolor="#eaeaea [1940]" strokeweight="1pt">
            <v:fill color2="#f1f1f1 [1300]" focusposition="1" focussize="" focus="100%" type="gradient"/>
            <v:shadow on="t" type="perspective" color="#6e6e6e [1604]" opacity=".5" offset="1pt" offset2="-3pt"/>
            <v:textbox>
              <w:txbxContent>
                <w:p w:rsidR="00B963E4" w:rsidRPr="00B963E4" w:rsidRDefault="00B963E4" w:rsidP="00B963E4">
                  <w:pPr>
                    <w:tabs>
                      <w:tab w:val="left" w:pos="3240"/>
                    </w:tabs>
                    <w:rPr>
                      <w:rFonts w:ascii="Calibri" w:eastAsia="Calibri" w:hAnsi="Calibri" w:cs="Times New Roman"/>
                      <w:b/>
                      <w:sz w:val="24"/>
                      <w:szCs w:val="24"/>
                    </w:rPr>
                  </w:pPr>
                  <w:r w:rsidRPr="00B963E4">
                    <w:rPr>
                      <w:rFonts w:ascii="Calibri" w:eastAsia="Calibri" w:hAnsi="Calibri" w:cs="Times New Roman"/>
                      <w:b/>
                      <w:sz w:val="24"/>
                      <w:szCs w:val="24"/>
                    </w:rPr>
                    <w:t xml:space="preserve">What is Counselling? </w:t>
                  </w:r>
                </w:p>
                <w:p w:rsidR="00B963E4" w:rsidRPr="00B963E4" w:rsidRDefault="00B963E4" w:rsidP="00B963E4">
                  <w:pPr>
                    <w:rPr>
                      <w:rFonts w:ascii="Calibri" w:eastAsia="Calibri" w:hAnsi="Calibri" w:cs="Times New Roman"/>
                      <w:sz w:val="24"/>
                      <w:szCs w:val="24"/>
                    </w:rPr>
                  </w:pPr>
                  <w:r w:rsidRPr="00B963E4">
                    <w:rPr>
                      <w:rFonts w:ascii="Calibri" w:eastAsia="Calibri" w:hAnsi="Calibri" w:cs="Times New Roman"/>
                      <w:sz w:val="24"/>
                      <w:szCs w:val="24"/>
                    </w:rPr>
                    <w:t xml:space="preserve">Counselling is a confidential service were young people can talk about worries or problems they are experiencing with a qualified counsellor. They can gain new and different perspectives, this can lead to changes in how the young person feels about themselves, their relationships with others, thinking and behaviour. What is spoken about will depend on the individual, but common themes are stress, relationships, change and distressing traumatic events. </w:t>
                  </w:r>
                </w:p>
                <w:p w:rsidR="004752CB" w:rsidRDefault="004752CB" w:rsidP="00B963E4">
                  <w:pPr>
                    <w:pStyle w:val="NoSpacing"/>
                    <w:rPr>
                      <w:sz w:val="28"/>
                      <w:szCs w:val="28"/>
                    </w:rPr>
                  </w:pPr>
                </w:p>
                <w:p w:rsidR="00B963E4" w:rsidRDefault="00B963E4" w:rsidP="00B963E4">
                  <w:pPr>
                    <w:pStyle w:val="NoSpacing"/>
                    <w:jc w:val="center"/>
                    <w:rPr>
                      <w:sz w:val="28"/>
                      <w:szCs w:val="28"/>
                    </w:rPr>
                  </w:pPr>
                </w:p>
                <w:p w:rsidR="00B963E4" w:rsidRPr="00B963E4" w:rsidRDefault="00B963E4" w:rsidP="00B963E4">
                  <w:pPr>
                    <w:pStyle w:val="NoSpacing"/>
                    <w:jc w:val="center"/>
                    <w:rPr>
                      <w:sz w:val="28"/>
                      <w:szCs w:val="28"/>
                    </w:rPr>
                  </w:pPr>
                </w:p>
              </w:txbxContent>
            </v:textbox>
          </v:shape>
        </w:pict>
      </w:r>
    </w:p>
    <w:p w:rsidR="006C37E1" w:rsidRDefault="006C37E1"/>
    <w:p w:rsidR="006C37E1" w:rsidRPr="006C37E1" w:rsidRDefault="006C37E1" w:rsidP="006C37E1"/>
    <w:p w:rsidR="00745B18" w:rsidRDefault="00745B18" w:rsidP="006C37E1"/>
    <w:p w:rsidR="00745B18" w:rsidRDefault="00745B18" w:rsidP="006C37E1"/>
    <w:p w:rsidR="00745B18" w:rsidRDefault="003E2AA2" w:rsidP="006C37E1">
      <w:r>
        <w:rPr>
          <w:noProof/>
          <w:lang w:eastAsia="en-GB"/>
        </w:rPr>
        <w:pict>
          <v:shape id="_x0000_s1031" type="#_x0000_t202" style="position:absolute;margin-left:.75pt;margin-top:10.95pt;width:522pt;height:221.35pt;z-index:251664384;visibility:visible;mso-wrap-distance-left:9pt;mso-wrap-distance-top:0;mso-wrap-distance-right:9pt;mso-wrap-distance-bottom:0;mso-position-horizontal-relative:text;mso-position-vertical-relative:text;mso-width-relative:margin;mso-height-relative:margin;v-text-anchor:top" fillcolor="white [3201]" strokecolor="#eaeaea [1940]" strokeweight="1pt">
            <v:fill color2="#f1f1f1 [1300]" focusposition="1" focussize="" focus="100%" type="gradient"/>
            <v:shadow on="t" type="perspective" color="#6e6e6e [1604]" opacity=".5" offset="1pt" offset2="-3pt"/>
            <v:textbox style="mso-next-textbox:#_x0000_s1031">
              <w:txbxContent>
                <w:p w:rsidR="00B963E4" w:rsidRPr="00924B66" w:rsidRDefault="00B963E4" w:rsidP="00B963E4">
                  <w:pPr>
                    <w:tabs>
                      <w:tab w:val="left" w:pos="3240"/>
                    </w:tabs>
                    <w:rPr>
                      <w:b/>
                      <w:sz w:val="24"/>
                      <w:szCs w:val="24"/>
                    </w:rPr>
                  </w:pPr>
                  <w:r w:rsidRPr="00924B66">
                    <w:rPr>
                      <w:b/>
                      <w:sz w:val="24"/>
                      <w:szCs w:val="24"/>
                    </w:rPr>
                    <w:t>Who is the School Counsellor?</w:t>
                  </w:r>
                </w:p>
                <w:p w:rsidR="00B963E4" w:rsidRPr="00924B66" w:rsidRDefault="003E2AA2" w:rsidP="00B963E4">
                  <w:pPr>
                    <w:tabs>
                      <w:tab w:val="left" w:pos="3240"/>
                    </w:tabs>
                    <w:rPr>
                      <w:sz w:val="24"/>
                      <w:szCs w:val="24"/>
                    </w:rPr>
                  </w:pPr>
                  <w:r>
                    <w:rPr>
                      <w:sz w:val="24"/>
                      <w:szCs w:val="24"/>
                    </w:rPr>
                    <w:t>Our School C</w:t>
                  </w:r>
                  <w:r w:rsidR="00B963E4" w:rsidRPr="00924B66">
                    <w:rPr>
                      <w:sz w:val="24"/>
                      <w:szCs w:val="24"/>
                    </w:rPr>
                    <w:t xml:space="preserve">ounsellor is Kelly </w:t>
                  </w:r>
                  <w:r w:rsidR="001D7C3F" w:rsidRPr="00924B66">
                    <w:rPr>
                      <w:sz w:val="24"/>
                      <w:szCs w:val="24"/>
                    </w:rPr>
                    <w:t>Story</w:t>
                  </w:r>
                  <w:r w:rsidR="001D7C3F">
                    <w:rPr>
                      <w:sz w:val="24"/>
                      <w:szCs w:val="24"/>
                    </w:rPr>
                    <w:t>.</w:t>
                  </w:r>
                  <w:r w:rsidR="00FA03E2">
                    <w:rPr>
                      <w:sz w:val="24"/>
                      <w:szCs w:val="24"/>
                    </w:rPr>
                    <w:t xml:space="preserve"> She holds a Level 4 Diploma in Therapeutic C</w:t>
                  </w:r>
                  <w:r w:rsidR="00B963E4" w:rsidRPr="00924B66">
                    <w:rPr>
                      <w:sz w:val="24"/>
                      <w:szCs w:val="24"/>
                    </w:rPr>
                    <w:t xml:space="preserve">ounselling and </w:t>
                  </w:r>
                  <w:r w:rsidR="00FA03E2">
                    <w:rPr>
                      <w:sz w:val="24"/>
                      <w:szCs w:val="24"/>
                    </w:rPr>
                    <w:t xml:space="preserve">Level 5 </w:t>
                  </w:r>
                  <w:r w:rsidR="00FA03E2" w:rsidRPr="00FA03E2">
                    <w:rPr>
                      <w:sz w:val="24"/>
                      <w:szCs w:val="24"/>
                    </w:rPr>
                    <w:t>Certificate in Counselling Young People</w:t>
                  </w:r>
                  <w:r>
                    <w:rPr>
                      <w:sz w:val="24"/>
                      <w:szCs w:val="24"/>
                    </w:rPr>
                    <w:t>. S</w:t>
                  </w:r>
                  <w:r w:rsidR="00FA03E2">
                    <w:rPr>
                      <w:sz w:val="24"/>
                      <w:szCs w:val="24"/>
                    </w:rPr>
                    <w:t xml:space="preserve">he also </w:t>
                  </w:r>
                  <w:r w:rsidR="00B963E4" w:rsidRPr="00924B66">
                    <w:rPr>
                      <w:sz w:val="24"/>
                      <w:szCs w:val="24"/>
                    </w:rPr>
                    <w:t xml:space="preserve">has many years of experience in </w:t>
                  </w:r>
                  <w:r w:rsidR="00A442AA">
                    <w:rPr>
                      <w:sz w:val="24"/>
                      <w:szCs w:val="24"/>
                    </w:rPr>
                    <w:t>emotional support work</w:t>
                  </w:r>
                  <w:r w:rsidR="00B963E4" w:rsidRPr="00924B66">
                    <w:rPr>
                      <w:sz w:val="24"/>
                      <w:szCs w:val="24"/>
                    </w:rPr>
                    <w:t>, at St Bartholomew’s Schoo</w:t>
                  </w:r>
                  <w:r w:rsidR="00052917">
                    <w:rPr>
                      <w:sz w:val="24"/>
                      <w:szCs w:val="24"/>
                    </w:rPr>
                    <w:t xml:space="preserve">l, working with </w:t>
                  </w:r>
                  <w:r w:rsidR="00B963E4" w:rsidRPr="00924B66">
                    <w:rPr>
                      <w:sz w:val="24"/>
                      <w:szCs w:val="24"/>
                    </w:rPr>
                    <w:t>young people and their families.</w:t>
                  </w:r>
                </w:p>
                <w:p w:rsidR="001D7C3F" w:rsidRPr="00FA03E2" w:rsidRDefault="00B963E4" w:rsidP="001D7C3F">
                  <w:pPr>
                    <w:tabs>
                      <w:tab w:val="left" w:pos="3240"/>
                    </w:tabs>
                    <w:spacing w:line="240" w:lineRule="auto"/>
                    <w:rPr>
                      <w:sz w:val="24"/>
                      <w:szCs w:val="24"/>
                    </w:rPr>
                  </w:pPr>
                  <w:r w:rsidRPr="00924B66">
                    <w:rPr>
                      <w:sz w:val="24"/>
                      <w:szCs w:val="24"/>
                    </w:rPr>
                    <w:t xml:space="preserve">Kelly is a </w:t>
                  </w:r>
                  <w:r w:rsidR="001D7C3F">
                    <w:rPr>
                      <w:sz w:val="24"/>
                      <w:szCs w:val="24"/>
                    </w:rPr>
                    <w:t xml:space="preserve">registered </w:t>
                  </w:r>
                  <w:r w:rsidRPr="00924B66">
                    <w:rPr>
                      <w:sz w:val="24"/>
                      <w:szCs w:val="24"/>
                    </w:rPr>
                    <w:t>member of the British Association for Counselling and</w:t>
                  </w:r>
                  <w:r w:rsidR="001D7C3F">
                    <w:rPr>
                      <w:sz w:val="24"/>
                      <w:szCs w:val="24"/>
                    </w:rPr>
                    <w:t xml:space="preserve"> </w:t>
                  </w:r>
                  <w:r w:rsidRPr="00924B66">
                    <w:rPr>
                      <w:sz w:val="24"/>
                      <w:szCs w:val="24"/>
                    </w:rPr>
                    <w:t>Psychotherapy (</w:t>
                  </w:r>
                  <w:r w:rsidR="001D7C3F">
                    <w:rPr>
                      <w:sz w:val="24"/>
                      <w:szCs w:val="24"/>
                    </w:rPr>
                    <w:t>M</w:t>
                  </w:r>
                  <w:r w:rsidRPr="00924B66">
                    <w:rPr>
                      <w:sz w:val="24"/>
                      <w:szCs w:val="24"/>
                    </w:rPr>
                    <w:t>BACP)</w:t>
                  </w:r>
                </w:p>
                <w:p w:rsidR="00B963E4" w:rsidRPr="00924B66" w:rsidRDefault="00273D5F" w:rsidP="00273D5F">
                  <w:pPr>
                    <w:tabs>
                      <w:tab w:val="left" w:pos="3240"/>
                    </w:tabs>
                    <w:spacing w:line="240" w:lineRule="auto"/>
                    <w:rPr>
                      <w:sz w:val="24"/>
                      <w:szCs w:val="24"/>
                    </w:rPr>
                  </w:pPr>
                  <w:r>
                    <w:rPr>
                      <w:noProof/>
                      <w:lang w:eastAsia="en-GB"/>
                    </w:rPr>
                    <w:t xml:space="preserve">                                  </w:t>
                  </w:r>
                  <w:r w:rsidR="00FA03E2">
                    <w:rPr>
                      <w:noProof/>
                      <w:lang w:eastAsia="en-GB"/>
                    </w:rPr>
                    <w:t xml:space="preserve">                                                                                  </w:t>
                  </w:r>
                  <w:r>
                    <w:rPr>
                      <w:noProof/>
                      <w:lang w:eastAsia="en-GB"/>
                    </w:rPr>
                    <w:t xml:space="preserve">          </w:t>
                  </w:r>
                  <w:r w:rsidR="00FA03E2">
                    <w:rPr>
                      <w:noProof/>
                      <w:lang w:eastAsia="en-GB"/>
                    </w:rPr>
                    <w:t xml:space="preserve">                   </w:t>
                  </w:r>
                  <w:r w:rsidR="00FA03E2" w:rsidRPr="00FA03E2">
                    <w:rPr>
                      <w:noProof/>
                      <w:lang w:eastAsia="en-GB"/>
                    </w:rPr>
                    <w:drawing>
                      <wp:inline distT="0" distB="0" distL="0" distR="0" wp14:anchorId="5645D469" wp14:editId="4FF2B69B">
                        <wp:extent cx="2790825" cy="1009650"/>
                        <wp:effectExtent l="0" t="0" r="0" b="0"/>
                        <wp:docPr id="1" name="Picture 1" descr="N:\Downloads\BACP Logo - 2515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BACP Logo - 25159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3890" cy="1108438"/>
                                </a:xfrm>
                                <a:prstGeom prst="rect">
                                  <a:avLst/>
                                </a:prstGeom>
                                <a:noFill/>
                                <a:ln>
                                  <a:noFill/>
                                </a:ln>
                              </pic:spPr>
                            </pic:pic>
                          </a:graphicData>
                        </a:graphic>
                      </wp:inline>
                    </w:drawing>
                  </w:r>
                  <w:r>
                    <w:rPr>
                      <w:noProof/>
                      <w:lang w:eastAsia="en-GB"/>
                    </w:rPr>
                    <w:t xml:space="preserve">                                 </w:t>
                  </w:r>
                  <w:r w:rsidR="008E382B">
                    <w:rPr>
                      <w:noProof/>
                      <w:lang w:eastAsia="en-GB"/>
                    </w:rPr>
                    <w:t xml:space="preserve">                                                          </w:t>
                  </w:r>
                  <w:r w:rsidR="00FA03E2">
                    <w:rPr>
                      <w:noProof/>
                      <w:lang w:eastAsia="en-GB"/>
                    </w:rPr>
                    <w:t xml:space="preserve"> </w:t>
                  </w:r>
                </w:p>
                <w:p w:rsidR="004752CB" w:rsidRPr="00A61E4A" w:rsidRDefault="004752CB" w:rsidP="007D4123">
                  <w:pPr>
                    <w:pStyle w:val="NoSpacing"/>
                    <w:rPr>
                      <w:sz w:val="28"/>
                      <w:szCs w:val="28"/>
                    </w:rPr>
                  </w:pPr>
                </w:p>
              </w:txbxContent>
            </v:textbox>
          </v:shape>
        </w:pict>
      </w:r>
    </w:p>
    <w:p w:rsidR="0058253D" w:rsidRDefault="0058253D" w:rsidP="006C37E1"/>
    <w:p w:rsidR="00745B18" w:rsidRDefault="00745B18" w:rsidP="006C37E1">
      <w:bookmarkStart w:id="0" w:name="_GoBack"/>
      <w:bookmarkEnd w:id="0"/>
    </w:p>
    <w:p w:rsidR="00745B18" w:rsidRDefault="00745B18" w:rsidP="006C37E1"/>
    <w:p w:rsidR="00745B18" w:rsidRDefault="00745B18" w:rsidP="006C37E1"/>
    <w:p w:rsidR="008E382B" w:rsidRDefault="008E382B" w:rsidP="006C37E1"/>
    <w:p w:rsidR="00A442AA" w:rsidRDefault="00A442AA" w:rsidP="006C37E1"/>
    <w:p w:rsidR="00745B18" w:rsidRDefault="00745B18" w:rsidP="006C37E1"/>
    <w:p w:rsidR="00745B18" w:rsidRDefault="00745B18" w:rsidP="006C37E1"/>
    <w:p w:rsidR="00745B18" w:rsidRDefault="00745B18" w:rsidP="006C37E1"/>
    <w:p w:rsidR="00745B18" w:rsidRDefault="00FA03E2" w:rsidP="006C37E1">
      <w:r>
        <w:rPr>
          <w:noProof/>
          <w:lang w:eastAsia="en-GB"/>
        </w:rPr>
        <w:pict>
          <v:shape id="_x0000_s1032" type="#_x0000_t202" style="position:absolute;margin-left:.75pt;margin-top:12.25pt;width:522pt;height:153.75pt;z-index:251670528;visibility:visible;mso-wrap-distance-left:9pt;mso-wrap-distance-top:0;mso-wrap-distance-right:9pt;mso-wrap-distance-bottom:0;mso-position-horizontal-relative:text;mso-position-vertical-relative:text;mso-width-relative:margin;mso-height-relative:margin;v-text-anchor:top" fillcolor="white [3201]" strokecolor="#eaeaea [1940]" strokeweight="1pt">
            <v:fill color2="#f1f1f1 [1300]" focusposition="1" focussize="" focus="100%" type="gradient"/>
            <v:shadow on="t" type="perspective" color="#6e6e6e [1604]" opacity=".5" offset="1pt" offset2="-3pt"/>
            <v:textbox style="mso-next-textbox:#_x0000_s1032">
              <w:txbxContent>
                <w:p w:rsidR="007A394D" w:rsidRPr="00924B66" w:rsidRDefault="004752CB" w:rsidP="007A394D">
                  <w:pPr>
                    <w:rPr>
                      <w:rFonts w:cstheme="minorHAnsi"/>
                      <w:b/>
                      <w:sz w:val="24"/>
                      <w:szCs w:val="24"/>
                    </w:rPr>
                  </w:pPr>
                  <w:r w:rsidRPr="007A394D">
                    <w:t xml:space="preserve"> </w:t>
                  </w:r>
                  <w:r w:rsidR="00D83D83">
                    <w:rPr>
                      <w:rFonts w:cstheme="minorHAnsi"/>
                      <w:b/>
                      <w:sz w:val="24"/>
                      <w:szCs w:val="24"/>
                    </w:rPr>
                    <w:t>How can</w:t>
                  </w:r>
                  <w:r w:rsidR="007A394D" w:rsidRPr="00924B66">
                    <w:rPr>
                      <w:rFonts w:cstheme="minorHAnsi"/>
                      <w:b/>
                      <w:sz w:val="24"/>
                      <w:szCs w:val="24"/>
                    </w:rPr>
                    <w:t xml:space="preserve"> students request to see the School Counsellor? </w:t>
                  </w:r>
                </w:p>
                <w:p w:rsidR="007A394D" w:rsidRPr="00924B66" w:rsidRDefault="00A442AA" w:rsidP="007A394D">
                  <w:pPr>
                    <w:tabs>
                      <w:tab w:val="left" w:pos="3240"/>
                    </w:tabs>
                    <w:rPr>
                      <w:rFonts w:cstheme="minorHAnsi"/>
                      <w:sz w:val="24"/>
                      <w:szCs w:val="24"/>
                    </w:rPr>
                  </w:pPr>
                  <w:r>
                    <w:rPr>
                      <w:rFonts w:cstheme="minorHAnsi"/>
                      <w:sz w:val="24"/>
                      <w:szCs w:val="24"/>
                    </w:rPr>
                    <w:t>Students</w:t>
                  </w:r>
                  <w:r w:rsidR="003E2AA2">
                    <w:rPr>
                      <w:rFonts w:cstheme="minorHAnsi"/>
                      <w:sz w:val="24"/>
                      <w:szCs w:val="24"/>
                    </w:rPr>
                    <w:t xml:space="preserve"> can request to see the School C</w:t>
                  </w:r>
                  <w:r w:rsidR="007A394D" w:rsidRPr="00924B66">
                    <w:rPr>
                      <w:rFonts w:cstheme="minorHAnsi"/>
                      <w:sz w:val="24"/>
                      <w:szCs w:val="24"/>
                    </w:rPr>
                    <w:t>ounsellor by:</w:t>
                  </w:r>
                </w:p>
                <w:p w:rsidR="007A394D" w:rsidRDefault="00745B18" w:rsidP="007A394D">
                  <w:pPr>
                    <w:pStyle w:val="ListParagraph"/>
                    <w:numPr>
                      <w:ilvl w:val="0"/>
                      <w:numId w:val="2"/>
                    </w:numPr>
                    <w:tabs>
                      <w:tab w:val="left" w:pos="3240"/>
                    </w:tabs>
                    <w:rPr>
                      <w:rFonts w:cstheme="minorHAnsi"/>
                      <w:sz w:val="24"/>
                      <w:szCs w:val="24"/>
                    </w:rPr>
                  </w:pPr>
                  <w:r>
                    <w:rPr>
                      <w:rFonts w:cstheme="minorHAnsi"/>
                      <w:sz w:val="24"/>
                      <w:szCs w:val="24"/>
                    </w:rPr>
                    <w:t xml:space="preserve">Dropping a self-referral form into room E132 (Self-referral forms are available </w:t>
                  </w:r>
                  <w:r w:rsidR="003E2AA2">
                    <w:rPr>
                      <w:rFonts w:cstheme="minorHAnsi"/>
                      <w:sz w:val="24"/>
                      <w:szCs w:val="24"/>
                    </w:rPr>
                    <w:t>from room E132, House H</w:t>
                  </w:r>
                  <w:r>
                    <w:rPr>
                      <w:rFonts w:cstheme="minorHAnsi"/>
                      <w:sz w:val="24"/>
                      <w:szCs w:val="24"/>
                    </w:rPr>
                    <w:t xml:space="preserve">ead </w:t>
                  </w:r>
                  <w:r w:rsidR="003E2AA2">
                    <w:rPr>
                      <w:rFonts w:cstheme="minorHAnsi"/>
                      <w:sz w:val="24"/>
                      <w:szCs w:val="24"/>
                    </w:rPr>
                    <w:t>O</w:t>
                  </w:r>
                  <w:r>
                    <w:rPr>
                      <w:rFonts w:cstheme="minorHAnsi"/>
                      <w:sz w:val="24"/>
                      <w:szCs w:val="24"/>
                    </w:rPr>
                    <w:t xml:space="preserve">ffices, and </w:t>
                  </w:r>
                  <w:r w:rsidR="003E2AA2">
                    <w:rPr>
                      <w:rFonts w:cstheme="minorHAnsi"/>
                      <w:sz w:val="24"/>
                      <w:szCs w:val="24"/>
                    </w:rPr>
                    <w:t>the Sixth Form O</w:t>
                  </w:r>
                  <w:r>
                    <w:rPr>
                      <w:rFonts w:cstheme="minorHAnsi"/>
                      <w:sz w:val="24"/>
                      <w:szCs w:val="24"/>
                    </w:rPr>
                    <w:t>ffice)</w:t>
                  </w:r>
                </w:p>
                <w:p w:rsidR="00745B18" w:rsidRDefault="00745B18" w:rsidP="007A394D">
                  <w:pPr>
                    <w:pStyle w:val="ListParagraph"/>
                    <w:numPr>
                      <w:ilvl w:val="0"/>
                      <w:numId w:val="2"/>
                    </w:numPr>
                    <w:tabs>
                      <w:tab w:val="left" w:pos="3240"/>
                    </w:tabs>
                    <w:rPr>
                      <w:rFonts w:cstheme="minorHAnsi"/>
                      <w:sz w:val="24"/>
                      <w:szCs w:val="24"/>
                    </w:rPr>
                  </w:pPr>
                  <w:r>
                    <w:rPr>
                      <w:rFonts w:cstheme="minorHAnsi"/>
                      <w:sz w:val="24"/>
                      <w:szCs w:val="24"/>
                    </w:rPr>
                    <w:t xml:space="preserve">Emailing </w:t>
                  </w:r>
                  <w:hyperlink r:id="rId6" w:history="1">
                    <w:r w:rsidRPr="005D00F1">
                      <w:rPr>
                        <w:rStyle w:val="Hyperlink"/>
                        <w:rFonts w:cstheme="minorHAnsi"/>
                        <w:sz w:val="24"/>
                        <w:szCs w:val="24"/>
                      </w:rPr>
                      <w:t>kstory@stbart.co.uk</w:t>
                    </w:r>
                  </w:hyperlink>
                </w:p>
                <w:p w:rsidR="00745B18" w:rsidRPr="00924B66" w:rsidRDefault="00745B18" w:rsidP="007A394D">
                  <w:pPr>
                    <w:pStyle w:val="ListParagraph"/>
                    <w:numPr>
                      <w:ilvl w:val="0"/>
                      <w:numId w:val="2"/>
                    </w:numPr>
                    <w:tabs>
                      <w:tab w:val="left" w:pos="3240"/>
                    </w:tabs>
                    <w:rPr>
                      <w:rFonts w:cstheme="minorHAnsi"/>
                      <w:sz w:val="24"/>
                      <w:szCs w:val="24"/>
                    </w:rPr>
                  </w:pPr>
                  <w:r>
                    <w:rPr>
                      <w:rFonts w:cstheme="minorHAnsi"/>
                      <w:sz w:val="24"/>
                      <w:szCs w:val="24"/>
                    </w:rPr>
                    <w:t>Aski</w:t>
                  </w:r>
                  <w:r w:rsidR="0038548E">
                    <w:rPr>
                      <w:rFonts w:cstheme="minorHAnsi"/>
                      <w:sz w:val="24"/>
                      <w:szCs w:val="24"/>
                    </w:rPr>
                    <w:t>ng a member of staff to support them and make a referral on their behalf</w:t>
                  </w:r>
                  <w:r>
                    <w:rPr>
                      <w:rFonts w:cstheme="minorHAnsi"/>
                      <w:sz w:val="24"/>
                      <w:szCs w:val="24"/>
                    </w:rPr>
                    <w:t>.</w:t>
                  </w:r>
                </w:p>
                <w:p w:rsidR="007A394D" w:rsidRPr="00924B66" w:rsidRDefault="007A394D" w:rsidP="007A394D">
                  <w:pPr>
                    <w:pStyle w:val="ListParagraph"/>
                    <w:numPr>
                      <w:ilvl w:val="0"/>
                      <w:numId w:val="2"/>
                    </w:numPr>
                    <w:tabs>
                      <w:tab w:val="left" w:pos="3240"/>
                    </w:tabs>
                    <w:rPr>
                      <w:rFonts w:cstheme="minorHAnsi"/>
                      <w:sz w:val="24"/>
                      <w:szCs w:val="24"/>
                    </w:rPr>
                  </w:pPr>
                  <w:r w:rsidRPr="00924B66">
                    <w:rPr>
                      <w:rFonts w:cstheme="minorHAnsi"/>
                      <w:sz w:val="24"/>
                      <w:szCs w:val="24"/>
                    </w:rPr>
                    <w:t xml:space="preserve">Asking a parent/ carer to </w:t>
                  </w:r>
                  <w:r w:rsidR="00745B18">
                    <w:rPr>
                      <w:rFonts w:cstheme="minorHAnsi"/>
                      <w:sz w:val="24"/>
                      <w:szCs w:val="24"/>
                    </w:rPr>
                    <w:t>get in touch on their behalf.</w:t>
                  </w:r>
                </w:p>
                <w:p w:rsidR="007A394D" w:rsidRPr="007A394D" w:rsidRDefault="007A394D" w:rsidP="007A394D">
                  <w:pPr>
                    <w:tabs>
                      <w:tab w:val="left" w:pos="3240"/>
                    </w:tabs>
                    <w:ind w:left="420"/>
                    <w:rPr>
                      <w:rFonts w:cstheme="minorHAnsi"/>
                      <w:sz w:val="24"/>
                      <w:szCs w:val="24"/>
                    </w:rPr>
                  </w:pPr>
                </w:p>
                <w:p w:rsidR="004752CB" w:rsidRPr="00A61E4A" w:rsidRDefault="004752CB" w:rsidP="008E3070">
                  <w:pPr>
                    <w:pStyle w:val="NoSpacing"/>
                    <w:rPr>
                      <w:sz w:val="28"/>
                      <w:szCs w:val="28"/>
                    </w:rPr>
                  </w:pPr>
                </w:p>
              </w:txbxContent>
            </v:textbox>
          </v:shape>
        </w:pict>
      </w:r>
    </w:p>
    <w:p w:rsidR="008E382B" w:rsidRDefault="008E382B" w:rsidP="006C37E1"/>
    <w:p w:rsidR="006C37E1" w:rsidRPr="006C37E1" w:rsidRDefault="006C37E1" w:rsidP="006C37E1"/>
    <w:p w:rsidR="008E382B" w:rsidRDefault="008E382B" w:rsidP="006C37E1"/>
    <w:p w:rsidR="008E382B" w:rsidRDefault="008E382B" w:rsidP="006C37E1"/>
    <w:p w:rsidR="00745B18" w:rsidRDefault="003E2AA2" w:rsidP="006C37E1">
      <w:r>
        <w:rPr>
          <w:noProof/>
        </w:rPr>
        <w:pict>
          <v:shape id="_x0000_s1039" type="#_x0000_t202" style="position:absolute;margin-left:2.05pt;margin-top:51.5pt;width:518.85pt;height:41.95pt;z-index:251686912;visibility:visible;mso-wrap-distance-left:9pt;mso-wrap-distance-top:3.6pt;mso-wrap-distance-right:9pt;mso-wrap-distance-bottom:3.6pt;mso-position-horizontal-relative:text;mso-position-vertical-relative:text;mso-width-relative:margin;mso-height-relative:margin;v-text-anchor:top" fillcolor="white [3201]" strokecolor="#eaeaea [1940]" strokeweight="1pt">
            <v:fill color2="#f1f1f1 [1300]" focusposition="1" focussize="" focus="100%" type="gradient"/>
            <v:shadow on="t" type="perspective" color="#6e6e6e [1604]" opacity=".5" offset="1pt" offset2="-3pt"/>
            <v:textbox style="mso-next-textbox:#_x0000_s1039">
              <w:txbxContent>
                <w:p w:rsidR="0058253D" w:rsidRDefault="0058253D">
                  <w:r>
                    <w:t xml:space="preserve"> Information sheets are available for students and parents/carers with more details about St Bartholomew’s school counselling service. </w:t>
                  </w:r>
                  <w:r w:rsidR="0038548E">
                    <w:t xml:space="preserve">Please </w:t>
                  </w:r>
                  <w:r w:rsidR="00FA03E2">
                    <w:t>request a copy from reception, House Head Of</w:t>
                  </w:r>
                  <w:r w:rsidR="0038548E">
                    <w:t xml:space="preserve">fices, or </w:t>
                  </w:r>
                  <w:r w:rsidR="001D7C3F">
                    <w:t xml:space="preserve">the </w:t>
                  </w:r>
                  <w:r w:rsidR="00FA03E2">
                    <w:t>School C</w:t>
                  </w:r>
                  <w:r w:rsidR="0038548E">
                    <w:t xml:space="preserve">ounsellor. </w:t>
                  </w:r>
                </w:p>
              </w:txbxContent>
            </v:textbox>
            <w10:wrap type="square"/>
          </v:shape>
        </w:pict>
      </w:r>
    </w:p>
    <w:p w:rsidR="00745B18" w:rsidRDefault="00745B18" w:rsidP="006C37E1"/>
    <w:p w:rsidR="00030A24" w:rsidRPr="006C37E1" w:rsidRDefault="00A41A0D" w:rsidP="006C37E1">
      <w:pPr>
        <w:tabs>
          <w:tab w:val="left" w:pos="6435"/>
        </w:tabs>
      </w:pPr>
      <w:r>
        <w:rPr>
          <w:noProof/>
          <w:lang w:eastAsia="en-GB"/>
        </w:rPr>
        <w:drawing>
          <wp:anchor distT="0" distB="0" distL="114300" distR="114300" simplePos="0" relativeHeight="251682816" behindDoc="1" locked="0" layoutInCell="1" allowOverlap="1">
            <wp:simplePos x="0" y="0"/>
            <wp:positionH relativeFrom="column">
              <wp:posOffset>-361950</wp:posOffset>
            </wp:positionH>
            <wp:positionV relativeFrom="paragraph">
              <wp:posOffset>276860</wp:posOffset>
            </wp:positionV>
            <wp:extent cx="7287895" cy="1133475"/>
            <wp:effectExtent l="19050" t="0" r="8255" b="0"/>
            <wp:wrapTight wrapText="bothSides">
              <wp:wrapPolygon edited="0">
                <wp:start x="-56" y="0"/>
                <wp:lineTo x="-56" y="21418"/>
                <wp:lineTo x="21624" y="21418"/>
                <wp:lineTo x="21624" y="0"/>
                <wp:lineTo x="-56" y="0"/>
              </wp:wrapPolygon>
            </wp:wrapTight>
            <wp:docPr id="4" name="Picture 1" descr="St Bart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arts School"/>
                    <pic:cNvPicPr>
                      <a:picLocks noChangeAspect="1" noChangeArrowheads="1"/>
                    </pic:cNvPicPr>
                  </pic:nvPicPr>
                  <pic:blipFill>
                    <a:blip r:embed="rId7" cstate="print"/>
                    <a:srcRect/>
                    <a:stretch>
                      <a:fillRect/>
                    </a:stretch>
                  </pic:blipFill>
                  <pic:spPr bwMode="auto">
                    <a:xfrm>
                      <a:off x="0" y="0"/>
                      <a:ext cx="7287895" cy="1133475"/>
                    </a:xfrm>
                    <a:prstGeom prst="rect">
                      <a:avLst/>
                    </a:prstGeom>
                    <a:noFill/>
                    <a:ln w="9525">
                      <a:noFill/>
                      <a:miter lim="800000"/>
                      <a:headEnd/>
                      <a:tailEnd/>
                    </a:ln>
                  </pic:spPr>
                </pic:pic>
              </a:graphicData>
            </a:graphic>
          </wp:anchor>
        </w:drawing>
      </w:r>
    </w:p>
    <w:sectPr w:rsidR="00030A24" w:rsidRPr="006C37E1" w:rsidSect="00BE4EEE">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01266"/>
    <w:multiLevelType w:val="hybridMultilevel"/>
    <w:tmpl w:val="28FCAE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0684C7E"/>
    <w:multiLevelType w:val="hybridMultilevel"/>
    <w:tmpl w:val="841C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formatting="1" w:enforcement="1" w:cryptProviderType="rsaAES" w:cryptAlgorithmClass="hash" w:cryptAlgorithmType="typeAny" w:cryptAlgorithmSid="14" w:cryptSpinCount="100000" w:hash="zz3PSSa59jVA5yYbKBrfw1RgYPACuPkbe5HfG2WctzEMk/z81CGEW26e4ujYcEMlQ++sNCTfZ5K2mCGDqjXxZw==" w:salt="Dz49p10FVIYW8rOVCUYVkw=="/>
  <w:defaultTabStop w:val="720"/>
  <w:drawingGridHorizontalSpacing w:val="110"/>
  <w:displayHorizontalDrawingGridEvery w:val="2"/>
  <w:characterSpacingControl w:val="doNotCompress"/>
  <w:compat>
    <w:compatSetting w:name="compatibilityMode" w:uri="http://schemas.microsoft.com/office/word" w:val="12"/>
  </w:compat>
  <w:rsids>
    <w:rsidRoot w:val="007D4123"/>
    <w:rsid w:val="00030A24"/>
    <w:rsid w:val="00052917"/>
    <w:rsid w:val="001D7C3F"/>
    <w:rsid w:val="00233CB1"/>
    <w:rsid w:val="0023493C"/>
    <w:rsid w:val="00273D5F"/>
    <w:rsid w:val="0028213F"/>
    <w:rsid w:val="00360656"/>
    <w:rsid w:val="00365596"/>
    <w:rsid w:val="0038548E"/>
    <w:rsid w:val="003E2AA2"/>
    <w:rsid w:val="00461BF9"/>
    <w:rsid w:val="004752CB"/>
    <w:rsid w:val="0058253D"/>
    <w:rsid w:val="006673C1"/>
    <w:rsid w:val="006A35F9"/>
    <w:rsid w:val="006C37E1"/>
    <w:rsid w:val="00745B18"/>
    <w:rsid w:val="00782488"/>
    <w:rsid w:val="007A394D"/>
    <w:rsid w:val="007D4123"/>
    <w:rsid w:val="008D35AE"/>
    <w:rsid w:val="008E3070"/>
    <w:rsid w:val="008E382B"/>
    <w:rsid w:val="00924B66"/>
    <w:rsid w:val="00966890"/>
    <w:rsid w:val="00A41A0D"/>
    <w:rsid w:val="00A442AA"/>
    <w:rsid w:val="00A61E4A"/>
    <w:rsid w:val="00A80024"/>
    <w:rsid w:val="00B963E4"/>
    <w:rsid w:val="00BE4EEE"/>
    <w:rsid w:val="00BF2446"/>
    <w:rsid w:val="00C90152"/>
    <w:rsid w:val="00CB5D2F"/>
    <w:rsid w:val="00D00025"/>
    <w:rsid w:val="00D34ADC"/>
    <w:rsid w:val="00D3600E"/>
    <w:rsid w:val="00D83D83"/>
    <w:rsid w:val="00DA692D"/>
    <w:rsid w:val="00E4618C"/>
    <w:rsid w:val="00EB34A4"/>
    <w:rsid w:val="00F02520"/>
    <w:rsid w:val="00FA0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2BE3EBF8"/>
  <w15:docId w15:val="{0628F88F-DB1F-4A84-908A-1C9B5C1F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123"/>
    <w:rPr>
      <w:rFonts w:ascii="Tahoma" w:hAnsi="Tahoma" w:cs="Tahoma"/>
      <w:sz w:val="16"/>
      <w:szCs w:val="16"/>
    </w:rPr>
  </w:style>
  <w:style w:type="paragraph" w:styleId="NoSpacing">
    <w:name w:val="No Spacing"/>
    <w:uiPriority w:val="1"/>
    <w:qFormat/>
    <w:rsid w:val="007D4123"/>
    <w:pPr>
      <w:spacing w:after="0" w:line="240" w:lineRule="auto"/>
    </w:pPr>
  </w:style>
  <w:style w:type="character" w:styleId="Hyperlink">
    <w:name w:val="Hyperlink"/>
    <w:basedOn w:val="DefaultParagraphFont"/>
    <w:uiPriority w:val="99"/>
    <w:unhideWhenUsed/>
    <w:rsid w:val="00A61E4A"/>
    <w:rPr>
      <w:color w:val="5F5F5F" w:themeColor="hyperlink"/>
      <w:u w:val="single"/>
    </w:rPr>
  </w:style>
  <w:style w:type="character" w:styleId="Strong">
    <w:name w:val="Strong"/>
    <w:basedOn w:val="DefaultParagraphFont"/>
    <w:uiPriority w:val="22"/>
    <w:qFormat/>
    <w:rsid w:val="00966890"/>
    <w:rPr>
      <w:b/>
      <w:bCs/>
    </w:rPr>
  </w:style>
  <w:style w:type="paragraph" w:styleId="ListParagraph">
    <w:name w:val="List Paragraph"/>
    <w:basedOn w:val="Normal"/>
    <w:uiPriority w:val="34"/>
    <w:qFormat/>
    <w:rsid w:val="00B96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tory@stbart.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69BFFF8D</Template>
  <TotalTime>158</TotalTime>
  <Pages>1</Pages>
  <Words>4</Words>
  <Characters>27</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Smith</dc:creator>
  <cp:lastModifiedBy>KStory</cp:lastModifiedBy>
  <cp:revision>11</cp:revision>
  <cp:lastPrinted>2016-04-15T09:28:00Z</cp:lastPrinted>
  <dcterms:created xsi:type="dcterms:W3CDTF">2016-04-15T09:29:00Z</dcterms:created>
  <dcterms:modified xsi:type="dcterms:W3CDTF">2018-09-10T07:58:00Z</dcterms:modified>
</cp:coreProperties>
</file>