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4"/>
        <w:gridCol w:w="567"/>
        <w:gridCol w:w="4108"/>
        <w:gridCol w:w="1156"/>
        <w:gridCol w:w="3403"/>
        <w:gridCol w:w="1539"/>
        <w:gridCol w:w="3710"/>
        <w:gridCol w:w="823"/>
      </w:tblGrid>
      <w:tr w:rsidR="0026134F" w:rsidRPr="001D752C" w14:paraId="6EBEE673" w14:textId="77777777" w:rsidTr="00164652">
        <w:trPr>
          <w:trHeight w:val="416"/>
        </w:trPr>
        <w:tc>
          <w:tcPr>
            <w:tcW w:w="5379" w:type="dxa"/>
            <w:gridSpan w:val="3"/>
            <w:shd w:val="clear" w:color="auto" w:fill="D760DA"/>
            <w:vAlign w:val="center"/>
          </w:tcPr>
          <w:p w14:paraId="085E3A82" w14:textId="77777777" w:rsidR="0026134F" w:rsidRPr="001D752C" w:rsidRDefault="0026134F" w:rsidP="00B75427">
            <w:pPr>
              <w:jc w:val="center"/>
              <w:rPr>
                <w:b/>
                <w:sz w:val="22"/>
                <w:szCs w:val="22"/>
              </w:rPr>
            </w:pPr>
            <w:bookmarkStart w:id="0" w:name="_GoBack"/>
            <w:bookmarkEnd w:id="0"/>
            <w:r w:rsidRPr="001D752C">
              <w:rPr>
                <w:b/>
                <w:sz w:val="22"/>
                <w:szCs w:val="22"/>
              </w:rPr>
              <w:t>PLOT</w:t>
            </w:r>
          </w:p>
        </w:tc>
        <w:tc>
          <w:tcPr>
            <w:tcW w:w="4559" w:type="dxa"/>
            <w:gridSpan w:val="2"/>
            <w:shd w:val="clear" w:color="auto" w:fill="D760DA"/>
            <w:vAlign w:val="center"/>
          </w:tcPr>
          <w:p w14:paraId="21F74F3E" w14:textId="77777777" w:rsidR="0026134F" w:rsidRPr="001D752C" w:rsidRDefault="0026134F" w:rsidP="00B75427">
            <w:pPr>
              <w:jc w:val="center"/>
              <w:rPr>
                <w:b/>
                <w:sz w:val="22"/>
                <w:szCs w:val="22"/>
              </w:rPr>
            </w:pPr>
            <w:r w:rsidRPr="001D752C">
              <w:rPr>
                <w:b/>
                <w:bCs/>
                <w:sz w:val="22"/>
                <w:szCs w:val="22"/>
                <w:lang w:val="en-US"/>
              </w:rPr>
              <w:t>CHARACTERS</w:t>
            </w:r>
          </w:p>
        </w:tc>
        <w:tc>
          <w:tcPr>
            <w:tcW w:w="5249" w:type="dxa"/>
            <w:gridSpan w:val="2"/>
            <w:shd w:val="clear" w:color="auto" w:fill="D760DA"/>
            <w:vAlign w:val="center"/>
          </w:tcPr>
          <w:p w14:paraId="27A7B1FA" w14:textId="39C07991" w:rsidR="0026134F" w:rsidRPr="001D752C" w:rsidRDefault="0026134F" w:rsidP="00B75427">
            <w:pPr>
              <w:jc w:val="center"/>
              <w:rPr>
                <w:b/>
                <w:sz w:val="22"/>
                <w:szCs w:val="22"/>
              </w:rPr>
            </w:pPr>
            <w:r w:rsidRPr="001D752C">
              <w:rPr>
                <w:b/>
                <w:sz w:val="22"/>
                <w:szCs w:val="22"/>
              </w:rPr>
              <w:t>KEY QUOTATIONS</w:t>
            </w:r>
          </w:p>
        </w:tc>
        <w:tc>
          <w:tcPr>
            <w:tcW w:w="823" w:type="dxa"/>
            <w:vMerge w:val="restart"/>
            <w:tcBorders>
              <w:left w:val="single" w:sz="4" w:space="0" w:color="000000"/>
            </w:tcBorders>
            <w:shd w:val="clear" w:color="auto" w:fill="D760DA"/>
            <w:textDirection w:val="tbRl"/>
          </w:tcPr>
          <w:p w14:paraId="67637CFD" w14:textId="72CDC44B" w:rsidR="0026134F" w:rsidRPr="00EE5FC8" w:rsidRDefault="0026134F" w:rsidP="007171D7">
            <w:pPr>
              <w:ind w:left="113" w:right="113"/>
              <w:jc w:val="center"/>
              <w:rPr>
                <w:b/>
                <w:sz w:val="44"/>
                <w:szCs w:val="44"/>
              </w:rPr>
            </w:pPr>
            <w:r w:rsidRPr="00EE5FC8">
              <w:rPr>
                <w:noProof/>
                <w:sz w:val="44"/>
                <w:szCs w:val="44"/>
                <w:lang w:eastAsia="en-GB"/>
              </w:rPr>
              <w:drawing>
                <wp:anchor distT="0" distB="0" distL="114300" distR="114300" simplePos="0" relativeHeight="251695104" behindDoc="0" locked="0" layoutInCell="1" allowOverlap="1" wp14:anchorId="237EDBC8" wp14:editId="3394D337">
                  <wp:simplePos x="0" y="0"/>
                  <wp:positionH relativeFrom="column">
                    <wp:posOffset>-518379</wp:posOffset>
                  </wp:positionH>
                  <wp:positionV relativeFrom="paragraph">
                    <wp:posOffset>14605</wp:posOffset>
                  </wp:positionV>
                  <wp:extent cx="561109" cy="571500"/>
                  <wp:effectExtent l="76200" t="76200" r="125095" b="133350"/>
                  <wp:wrapNone/>
                  <wp:docPr id="4" name="Picture 4" descr="Image result for st bartholomew'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bartholomew's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113" cy="5755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EE5FC8">
              <w:rPr>
                <w:b/>
                <w:sz w:val="44"/>
                <w:szCs w:val="44"/>
              </w:rPr>
              <w:t>M</w:t>
            </w:r>
            <w:r>
              <w:rPr>
                <w:b/>
                <w:sz w:val="44"/>
                <w:szCs w:val="44"/>
              </w:rPr>
              <w:t>ACBETH - SHAKESPEARE</w:t>
            </w:r>
          </w:p>
        </w:tc>
      </w:tr>
      <w:tr w:rsidR="0026134F" w:rsidRPr="001D752C" w14:paraId="03857623" w14:textId="77777777" w:rsidTr="00313422">
        <w:trPr>
          <w:trHeight w:val="390"/>
        </w:trPr>
        <w:tc>
          <w:tcPr>
            <w:tcW w:w="704" w:type="dxa"/>
            <w:vMerge w:val="restart"/>
            <w:tcBorders>
              <w:right w:val="single" w:sz="4" w:space="0" w:color="000000"/>
            </w:tcBorders>
          </w:tcPr>
          <w:p w14:paraId="2C9BC33D" w14:textId="77777777" w:rsidR="0026134F" w:rsidRPr="00411EE7" w:rsidRDefault="0026134F" w:rsidP="00DE5D8B">
            <w:pPr>
              <w:rPr>
                <w:b/>
                <w:sz w:val="15"/>
                <w:szCs w:val="15"/>
              </w:rPr>
            </w:pPr>
            <w:r w:rsidRPr="00411EE7">
              <w:rPr>
                <w:b/>
                <w:sz w:val="15"/>
                <w:szCs w:val="15"/>
              </w:rPr>
              <w:t>Act 1</w:t>
            </w:r>
          </w:p>
        </w:tc>
        <w:tc>
          <w:tcPr>
            <w:tcW w:w="4675" w:type="dxa"/>
            <w:gridSpan w:val="2"/>
            <w:vMerge w:val="restart"/>
            <w:tcBorders>
              <w:left w:val="single" w:sz="4" w:space="0" w:color="000000"/>
            </w:tcBorders>
          </w:tcPr>
          <w:p w14:paraId="2D68CA9C" w14:textId="58A97E8C" w:rsidR="0026134F" w:rsidRPr="001D752C" w:rsidRDefault="0026134F" w:rsidP="00DE5D8B">
            <w:pPr>
              <w:rPr>
                <w:sz w:val="16"/>
                <w:szCs w:val="16"/>
              </w:rPr>
            </w:pPr>
            <w:r>
              <w:rPr>
                <w:sz w:val="16"/>
                <w:szCs w:val="16"/>
              </w:rPr>
              <w:t>Three witches meet Macbeth and Banquo on a heath and give Macbeth three prophecies – that he will be Thane of Cawdor, Thane of Glamis and King of Scotland. Macbeth is then awarded with the title Thane of Glamis for his battle skills. He lets Lady Macbeth know about the prophecies and she persuades him to Kill King Duncan to speed them up.</w:t>
            </w:r>
          </w:p>
        </w:tc>
        <w:tc>
          <w:tcPr>
            <w:tcW w:w="1156" w:type="dxa"/>
            <w:vMerge w:val="restart"/>
            <w:tcBorders>
              <w:right w:val="single" w:sz="4" w:space="0" w:color="000000"/>
            </w:tcBorders>
          </w:tcPr>
          <w:p w14:paraId="28319851" w14:textId="4CD66180" w:rsidR="0026134F" w:rsidRPr="00411EE7" w:rsidRDefault="0026134F" w:rsidP="00DE5D8B">
            <w:pPr>
              <w:rPr>
                <w:b/>
                <w:sz w:val="16"/>
                <w:szCs w:val="16"/>
              </w:rPr>
            </w:pPr>
            <w:r w:rsidRPr="00411EE7">
              <w:rPr>
                <w:b/>
                <w:sz w:val="16"/>
                <w:szCs w:val="16"/>
              </w:rPr>
              <w:t>Macbeth</w:t>
            </w:r>
          </w:p>
        </w:tc>
        <w:tc>
          <w:tcPr>
            <w:tcW w:w="3403" w:type="dxa"/>
            <w:vMerge w:val="restart"/>
            <w:tcBorders>
              <w:left w:val="single" w:sz="4" w:space="0" w:color="000000"/>
            </w:tcBorders>
          </w:tcPr>
          <w:p w14:paraId="3AAAFCDA" w14:textId="759785CA" w:rsidR="0026134F" w:rsidRPr="001D752C" w:rsidRDefault="0026134F" w:rsidP="00411EE7">
            <w:pPr>
              <w:rPr>
                <w:sz w:val="16"/>
                <w:szCs w:val="16"/>
              </w:rPr>
            </w:pPr>
            <w:r>
              <w:rPr>
                <w:sz w:val="16"/>
                <w:szCs w:val="16"/>
              </w:rPr>
              <w:t xml:space="preserve">Protagonist turned antagonist. Tragic hero. Suffers from fatal flaw (hamartia) of ambition. Successful soldier. Once King, lives in anxiety and fear, unable to rest.  </w:t>
            </w:r>
          </w:p>
        </w:tc>
        <w:tc>
          <w:tcPr>
            <w:tcW w:w="1539" w:type="dxa"/>
            <w:tcBorders>
              <w:right w:val="single" w:sz="4" w:space="0" w:color="000000"/>
            </w:tcBorders>
          </w:tcPr>
          <w:p w14:paraId="0D7EADFD" w14:textId="04B12BFD" w:rsidR="0026134F" w:rsidRPr="00313422" w:rsidRDefault="0026134F" w:rsidP="00DE5D8B">
            <w:pPr>
              <w:rPr>
                <w:b/>
                <w:sz w:val="16"/>
                <w:szCs w:val="16"/>
              </w:rPr>
            </w:pPr>
            <w:r w:rsidRPr="00313422">
              <w:rPr>
                <w:b/>
                <w:sz w:val="16"/>
                <w:szCs w:val="16"/>
              </w:rPr>
              <w:t>The witches</w:t>
            </w:r>
          </w:p>
        </w:tc>
        <w:tc>
          <w:tcPr>
            <w:tcW w:w="3710" w:type="dxa"/>
            <w:tcBorders>
              <w:left w:val="single" w:sz="4" w:space="0" w:color="000000"/>
            </w:tcBorders>
          </w:tcPr>
          <w:p w14:paraId="2F5AB864" w14:textId="24CB1B1C" w:rsidR="0026134F" w:rsidRPr="00313422" w:rsidRDefault="0026134F" w:rsidP="00DE5D8B">
            <w:pPr>
              <w:rPr>
                <w:sz w:val="16"/>
                <w:szCs w:val="16"/>
              </w:rPr>
            </w:pPr>
            <w:r w:rsidRPr="00313422">
              <w:rPr>
                <w:sz w:val="16"/>
                <w:szCs w:val="16"/>
              </w:rPr>
              <w:t>“Fair is foul and foul is fair”</w:t>
            </w:r>
          </w:p>
        </w:tc>
        <w:tc>
          <w:tcPr>
            <w:tcW w:w="823" w:type="dxa"/>
            <w:vMerge/>
            <w:tcBorders>
              <w:left w:val="single" w:sz="4" w:space="0" w:color="000000"/>
            </w:tcBorders>
            <w:shd w:val="clear" w:color="auto" w:fill="D760DA"/>
          </w:tcPr>
          <w:p w14:paraId="46609D75" w14:textId="77777777" w:rsidR="0026134F" w:rsidRPr="001D752C" w:rsidRDefault="0026134F" w:rsidP="00DE5D8B">
            <w:pPr>
              <w:rPr>
                <w:sz w:val="15"/>
                <w:szCs w:val="15"/>
              </w:rPr>
            </w:pPr>
          </w:p>
        </w:tc>
      </w:tr>
      <w:tr w:rsidR="0026134F" w:rsidRPr="001D752C" w14:paraId="371E1E70" w14:textId="77777777" w:rsidTr="00313422">
        <w:trPr>
          <w:trHeight w:val="390"/>
        </w:trPr>
        <w:tc>
          <w:tcPr>
            <w:tcW w:w="704" w:type="dxa"/>
            <w:vMerge/>
            <w:tcBorders>
              <w:right w:val="single" w:sz="4" w:space="0" w:color="000000"/>
            </w:tcBorders>
          </w:tcPr>
          <w:p w14:paraId="33DCA380" w14:textId="77777777" w:rsidR="0026134F" w:rsidRPr="00411EE7" w:rsidRDefault="0026134F" w:rsidP="00DE5D8B">
            <w:pPr>
              <w:rPr>
                <w:b/>
                <w:sz w:val="15"/>
                <w:szCs w:val="15"/>
              </w:rPr>
            </w:pPr>
          </w:p>
        </w:tc>
        <w:tc>
          <w:tcPr>
            <w:tcW w:w="4675" w:type="dxa"/>
            <w:gridSpan w:val="2"/>
            <w:vMerge/>
            <w:tcBorders>
              <w:left w:val="single" w:sz="4" w:space="0" w:color="000000"/>
            </w:tcBorders>
          </w:tcPr>
          <w:p w14:paraId="32793DB1" w14:textId="77777777" w:rsidR="0026134F" w:rsidRDefault="0026134F" w:rsidP="00DE5D8B">
            <w:pPr>
              <w:rPr>
                <w:sz w:val="16"/>
                <w:szCs w:val="16"/>
              </w:rPr>
            </w:pPr>
          </w:p>
        </w:tc>
        <w:tc>
          <w:tcPr>
            <w:tcW w:w="1156" w:type="dxa"/>
            <w:vMerge/>
            <w:tcBorders>
              <w:right w:val="single" w:sz="4" w:space="0" w:color="000000"/>
            </w:tcBorders>
          </w:tcPr>
          <w:p w14:paraId="7040811F" w14:textId="77777777" w:rsidR="0026134F" w:rsidRPr="00411EE7" w:rsidRDefault="0026134F" w:rsidP="00DE5D8B">
            <w:pPr>
              <w:rPr>
                <w:b/>
                <w:sz w:val="16"/>
                <w:szCs w:val="16"/>
              </w:rPr>
            </w:pPr>
          </w:p>
        </w:tc>
        <w:tc>
          <w:tcPr>
            <w:tcW w:w="3403" w:type="dxa"/>
            <w:vMerge/>
            <w:tcBorders>
              <w:left w:val="single" w:sz="4" w:space="0" w:color="000000"/>
            </w:tcBorders>
          </w:tcPr>
          <w:p w14:paraId="75A66996" w14:textId="77777777" w:rsidR="0026134F" w:rsidRDefault="0026134F" w:rsidP="00411EE7">
            <w:pPr>
              <w:rPr>
                <w:sz w:val="16"/>
                <w:szCs w:val="16"/>
              </w:rPr>
            </w:pPr>
          </w:p>
        </w:tc>
        <w:tc>
          <w:tcPr>
            <w:tcW w:w="1539" w:type="dxa"/>
            <w:tcBorders>
              <w:right w:val="single" w:sz="4" w:space="0" w:color="000000"/>
            </w:tcBorders>
          </w:tcPr>
          <w:p w14:paraId="0C2D8BEB" w14:textId="240E174C" w:rsidR="0026134F" w:rsidRPr="00313422" w:rsidRDefault="0026134F" w:rsidP="00DE5D8B">
            <w:pPr>
              <w:rPr>
                <w:b/>
                <w:sz w:val="16"/>
                <w:szCs w:val="16"/>
              </w:rPr>
            </w:pPr>
            <w:r w:rsidRPr="00313422">
              <w:rPr>
                <w:b/>
                <w:sz w:val="16"/>
                <w:szCs w:val="16"/>
              </w:rPr>
              <w:t>Lady Macbeth</w:t>
            </w:r>
          </w:p>
        </w:tc>
        <w:tc>
          <w:tcPr>
            <w:tcW w:w="3710" w:type="dxa"/>
            <w:tcBorders>
              <w:left w:val="single" w:sz="4" w:space="0" w:color="000000"/>
            </w:tcBorders>
          </w:tcPr>
          <w:p w14:paraId="4A5D638D" w14:textId="468A93B5" w:rsidR="0026134F" w:rsidRPr="00313422" w:rsidRDefault="0026134F" w:rsidP="00DE5D8B">
            <w:pPr>
              <w:rPr>
                <w:sz w:val="16"/>
                <w:szCs w:val="16"/>
              </w:rPr>
            </w:pPr>
            <w:r w:rsidRPr="00313422">
              <w:rPr>
                <w:sz w:val="16"/>
                <w:szCs w:val="16"/>
              </w:rPr>
              <w:t>“Unsex me here… come to my woman’s breasts and take my milk for gall”</w:t>
            </w:r>
            <w:r w:rsidR="002846B4">
              <w:rPr>
                <w:sz w:val="16"/>
                <w:szCs w:val="16"/>
              </w:rPr>
              <w:t xml:space="preserve"> “shame to wear a heart so white”</w:t>
            </w:r>
          </w:p>
        </w:tc>
        <w:tc>
          <w:tcPr>
            <w:tcW w:w="823" w:type="dxa"/>
            <w:vMerge/>
            <w:tcBorders>
              <w:left w:val="single" w:sz="4" w:space="0" w:color="000000"/>
            </w:tcBorders>
            <w:shd w:val="clear" w:color="auto" w:fill="D760DA"/>
          </w:tcPr>
          <w:p w14:paraId="7BC1065D" w14:textId="77777777" w:rsidR="0026134F" w:rsidRPr="001D752C" w:rsidRDefault="0026134F" w:rsidP="00DE5D8B">
            <w:pPr>
              <w:rPr>
                <w:sz w:val="15"/>
                <w:szCs w:val="15"/>
              </w:rPr>
            </w:pPr>
          </w:p>
        </w:tc>
      </w:tr>
      <w:tr w:rsidR="0026134F" w:rsidRPr="001D752C" w14:paraId="6E7B283F" w14:textId="77777777" w:rsidTr="00313422">
        <w:trPr>
          <w:trHeight w:val="390"/>
        </w:trPr>
        <w:tc>
          <w:tcPr>
            <w:tcW w:w="704" w:type="dxa"/>
            <w:vMerge/>
            <w:tcBorders>
              <w:bottom w:val="single" w:sz="4" w:space="0" w:color="000000"/>
              <w:right w:val="single" w:sz="4" w:space="0" w:color="000000"/>
            </w:tcBorders>
          </w:tcPr>
          <w:p w14:paraId="198283E2" w14:textId="77777777" w:rsidR="0026134F" w:rsidRPr="00411EE7" w:rsidRDefault="0026134F" w:rsidP="00DE5D8B">
            <w:pPr>
              <w:rPr>
                <w:b/>
                <w:sz w:val="15"/>
                <w:szCs w:val="15"/>
              </w:rPr>
            </w:pPr>
          </w:p>
        </w:tc>
        <w:tc>
          <w:tcPr>
            <w:tcW w:w="4675" w:type="dxa"/>
            <w:gridSpan w:val="2"/>
            <w:vMerge/>
            <w:tcBorders>
              <w:left w:val="single" w:sz="4" w:space="0" w:color="000000"/>
              <w:bottom w:val="single" w:sz="4" w:space="0" w:color="000000"/>
            </w:tcBorders>
          </w:tcPr>
          <w:p w14:paraId="3F0A3CBC" w14:textId="77777777" w:rsidR="0026134F" w:rsidRDefault="0026134F" w:rsidP="00DE5D8B">
            <w:pPr>
              <w:rPr>
                <w:sz w:val="16"/>
                <w:szCs w:val="16"/>
              </w:rPr>
            </w:pPr>
          </w:p>
        </w:tc>
        <w:tc>
          <w:tcPr>
            <w:tcW w:w="1156" w:type="dxa"/>
            <w:vMerge/>
            <w:tcBorders>
              <w:right w:val="single" w:sz="4" w:space="0" w:color="000000"/>
            </w:tcBorders>
          </w:tcPr>
          <w:p w14:paraId="06C8C4A7" w14:textId="77777777" w:rsidR="0026134F" w:rsidRPr="00411EE7" w:rsidRDefault="0026134F" w:rsidP="00DE5D8B">
            <w:pPr>
              <w:rPr>
                <w:b/>
                <w:sz w:val="16"/>
                <w:szCs w:val="16"/>
              </w:rPr>
            </w:pPr>
          </w:p>
        </w:tc>
        <w:tc>
          <w:tcPr>
            <w:tcW w:w="3403" w:type="dxa"/>
            <w:vMerge/>
            <w:tcBorders>
              <w:left w:val="single" w:sz="4" w:space="0" w:color="000000"/>
            </w:tcBorders>
          </w:tcPr>
          <w:p w14:paraId="5F2CF1AA" w14:textId="77777777" w:rsidR="0026134F" w:rsidRDefault="0026134F" w:rsidP="00411EE7">
            <w:pPr>
              <w:rPr>
                <w:sz w:val="16"/>
                <w:szCs w:val="16"/>
              </w:rPr>
            </w:pPr>
          </w:p>
        </w:tc>
        <w:tc>
          <w:tcPr>
            <w:tcW w:w="1539" w:type="dxa"/>
            <w:tcBorders>
              <w:right w:val="single" w:sz="4" w:space="0" w:color="000000"/>
            </w:tcBorders>
          </w:tcPr>
          <w:p w14:paraId="5A3FED09" w14:textId="1613D1C8" w:rsidR="0026134F" w:rsidRPr="00313422" w:rsidRDefault="0026134F" w:rsidP="00DE5D8B">
            <w:pPr>
              <w:rPr>
                <w:b/>
                <w:sz w:val="16"/>
                <w:szCs w:val="16"/>
              </w:rPr>
            </w:pPr>
            <w:r w:rsidRPr="00313422">
              <w:rPr>
                <w:b/>
                <w:sz w:val="16"/>
                <w:szCs w:val="16"/>
              </w:rPr>
              <w:t>Lady Macbeth</w:t>
            </w:r>
          </w:p>
        </w:tc>
        <w:tc>
          <w:tcPr>
            <w:tcW w:w="3710" w:type="dxa"/>
            <w:tcBorders>
              <w:left w:val="single" w:sz="4" w:space="0" w:color="000000"/>
            </w:tcBorders>
          </w:tcPr>
          <w:p w14:paraId="617549C9" w14:textId="53EBB001" w:rsidR="0026134F" w:rsidRPr="00313422" w:rsidRDefault="0026134F" w:rsidP="00DE5D8B">
            <w:pPr>
              <w:rPr>
                <w:sz w:val="16"/>
                <w:szCs w:val="16"/>
              </w:rPr>
            </w:pPr>
            <w:r w:rsidRPr="00313422">
              <w:rPr>
                <w:sz w:val="16"/>
                <w:szCs w:val="16"/>
              </w:rPr>
              <w:t>“Look like the innocent flower but be the serpent under it”</w:t>
            </w:r>
          </w:p>
        </w:tc>
        <w:tc>
          <w:tcPr>
            <w:tcW w:w="823" w:type="dxa"/>
            <w:vMerge/>
            <w:tcBorders>
              <w:left w:val="single" w:sz="4" w:space="0" w:color="000000"/>
            </w:tcBorders>
            <w:shd w:val="clear" w:color="auto" w:fill="D760DA"/>
          </w:tcPr>
          <w:p w14:paraId="6B9C83DA" w14:textId="77777777" w:rsidR="0026134F" w:rsidRPr="001D752C" w:rsidRDefault="0026134F" w:rsidP="00DE5D8B">
            <w:pPr>
              <w:rPr>
                <w:sz w:val="15"/>
                <w:szCs w:val="15"/>
              </w:rPr>
            </w:pPr>
          </w:p>
        </w:tc>
      </w:tr>
      <w:tr w:rsidR="0026134F" w:rsidRPr="001D752C" w14:paraId="01D71CC3" w14:textId="77777777" w:rsidTr="00313422">
        <w:trPr>
          <w:trHeight w:val="488"/>
        </w:trPr>
        <w:tc>
          <w:tcPr>
            <w:tcW w:w="704" w:type="dxa"/>
            <w:vMerge w:val="restart"/>
            <w:tcBorders>
              <w:top w:val="single" w:sz="4" w:space="0" w:color="000000"/>
              <w:right w:val="single" w:sz="4" w:space="0" w:color="000000"/>
            </w:tcBorders>
          </w:tcPr>
          <w:p w14:paraId="3211CE05" w14:textId="77777777" w:rsidR="0026134F" w:rsidRPr="00411EE7" w:rsidRDefault="0026134F" w:rsidP="00DE5D8B">
            <w:pPr>
              <w:rPr>
                <w:b/>
                <w:sz w:val="15"/>
                <w:szCs w:val="15"/>
              </w:rPr>
            </w:pPr>
            <w:r w:rsidRPr="00411EE7">
              <w:rPr>
                <w:b/>
                <w:sz w:val="15"/>
                <w:szCs w:val="15"/>
              </w:rPr>
              <w:t>Act 2</w:t>
            </w:r>
          </w:p>
        </w:tc>
        <w:tc>
          <w:tcPr>
            <w:tcW w:w="4675" w:type="dxa"/>
            <w:gridSpan w:val="2"/>
            <w:vMerge w:val="restart"/>
            <w:tcBorders>
              <w:top w:val="single" w:sz="4" w:space="0" w:color="000000"/>
              <w:left w:val="single" w:sz="4" w:space="0" w:color="000000"/>
            </w:tcBorders>
          </w:tcPr>
          <w:p w14:paraId="181A3185" w14:textId="3FB85788" w:rsidR="0026134F" w:rsidRPr="001D752C" w:rsidRDefault="0026134F" w:rsidP="00DE5D8B">
            <w:pPr>
              <w:rPr>
                <w:sz w:val="16"/>
                <w:szCs w:val="16"/>
              </w:rPr>
            </w:pPr>
            <w:r>
              <w:rPr>
                <w:sz w:val="16"/>
                <w:szCs w:val="16"/>
              </w:rPr>
              <w:t xml:space="preserve">Macbeth kills King Duncan, despite being very apprehensive beforehand. Lady Macbeth and Macbeth frame the guards and Malcolm and </w:t>
            </w:r>
            <w:proofErr w:type="spellStart"/>
            <w:r>
              <w:rPr>
                <w:sz w:val="16"/>
                <w:szCs w:val="16"/>
              </w:rPr>
              <w:t>Donalbain</w:t>
            </w:r>
            <w:proofErr w:type="spellEnd"/>
            <w:r>
              <w:rPr>
                <w:sz w:val="16"/>
                <w:szCs w:val="16"/>
              </w:rPr>
              <w:t>, Duncan’s sons, flee to England scared for their lives. Banquo is suspicious.</w:t>
            </w:r>
          </w:p>
        </w:tc>
        <w:tc>
          <w:tcPr>
            <w:tcW w:w="1156" w:type="dxa"/>
            <w:vMerge w:val="restart"/>
            <w:tcBorders>
              <w:right w:val="single" w:sz="4" w:space="0" w:color="000000"/>
            </w:tcBorders>
          </w:tcPr>
          <w:p w14:paraId="3FEA7EAD" w14:textId="1906416A" w:rsidR="0026134F" w:rsidRPr="00411EE7" w:rsidRDefault="0026134F" w:rsidP="00DE5D8B">
            <w:pPr>
              <w:rPr>
                <w:b/>
                <w:sz w:val="16"/>
                <w:szCs w:val="16"/>
              </w:rPr>
            </w:pPr>
            <w:r w:rsidRPr="00411EE7">
              <w:rPr>
                <w:b/>
                <w:sz w:val="16"/>
                <w:szCs w:val="16"/>
              </w:rPr>
              <w:t>Lady Macbeth</w:t>
            </w:r>
          </w:p>
        </w:tc>
        <w:tc>
          <w:tcPr>
            <w:tcW w:w="3403" w:type="dxa"/>
            <w:vMerge w:val="restart"/>
            <w:tcBorders>
              <w:left w:val="single" w:sz="4" w:space="0" w:color="000000"/>
            </w:tcBorders>
          </w:tcPr>
          <w:p w14:paraId="0B761A16" w14:textId="23747C3C" w:rsidR="0026134F" w:rsidRPr="001D752C" w:rsidRDefault="0026134F" w:rsidP="00020774">
            <w:pPr>
              <w:rPr>
                <w:sz w:val="16"/>
                <w:szCs w:val="16"/>
              </w:rPr>
            </w:pPr>
            <w:r>
              <w:rPr>
                <w:sz w:val="16"/>
                <w:szCs w:val="16"/>
              </w:rPr>
              <w:t xml:space="preserve">Ambitious wife. Both conforms to gender stereotypes (ultimately guilt drives her to suicide), and breaks them (asks to be unsexed so that she can kill, is ambitious for power). </w:t>
            </w:r>
            <w:r w:rsidR="00020774">
              <w:rPr>
                <w:sz w:val="16"/>
                <w:szCs w:val="16"/>
              </w:rPr>
              <w:t>It is strongly suggested that she h</w:t>
            </w:r>
            <w:r>
              <w:rPr>
                <w:sz w:val="16"/>
                <w:szCs w:val="16"/>
              </w:rPr>
              <w:t xml:space="preserve">as had a child but lost </w:t>
            </w:r>
            <w:r w:rsidRPr="00020774">
              <w:rPr>
                <w:sz w:val="16"/>
                <w:szCs w:val="16"/>
              </w:rPr>
              <w:t>him.</w:t>
            </w:r>
          </w:p>
        </w:tc>
        <w:tc>
          <w:tcPr>
            <w:tcW w:w="1539" w:type="dxa"/>
            <w:tcBorders>
              <w:right w:val="single" w:sz="4" w:space="0" w:color="000000"/>
            </w:tcBorders>
          </w:tcPr>
          <w:p w14:paraId="655EC9A7" w14:textId="4538153D" w:rsidR="0026134F" w:rsidRPr="00313422" w:rsidRDefault="0026134F" w:rsidP="00DE5D8B">
            <w:pPr>
              <w:rPr>
                <w:b/>
                <w:sz w:val="16"/>
                <w:szCs w:val="16"/>
              </w:rPr>
            </w:pPr>
            <w:r w:rsidRPr="00313422">
              <w:rPr>
                <w:b/>
                <w:sz w:val="16"/>
                <w:szCs w:val="16"/>
              </w:rPr>
              <w:t>Macbeth</w:t>
            </w:r>
          </w:p>
        </w:tc>
        <w:tc>
          <w:tcPr>
            <w:tcW w:w="3710" w:type="dxa"/>
            <w:tcBorders>
              <w:left w:val="single" w:sz="4" w:space="0" w:color="000000"/>
            </w:tcBorders>
          </w:tcPr>
          <w:p w14:paraId="62B72B1B" w14:textId="2C62195D" w:rsidR="0026134F" w:rsidRPr="00313422" w:rsidRDefault="0026134F" w:rsidP="00936EA2">
            <w:pPr>
              <w:rPr>
                <w:rFonts w:eastAsia="Times New Roman" w:cstheme="minorHAnsi"/>
                <w:color w:val="424242"/>
                <w:sz w:val="16"/>
                <w:szCs w:val="16"/>
                <w:lang w:eastAsia="en-GB"/>
              </w:rPr>
            </w:pPr>
            <w:r w:rsidRPr="00313422">
              <w:rPr>
                <w:rFonts w:eastAsia="Times New Roman" w:cstheme="minorHAnsi"/>
                <w:color w:val="424242"/>
                <w:sz w:val="16"/>
                <w:szCs w:val="16"/>
                <w:lang w:eastAsia="en-GB"/>
              </w:rPr>
              <w:t>“I have no spur</w:t>
            </w:r>
          </w:p>
          <w:p w14:paraId="27FD8F4A" w14:textId="77777777" w:rsidR="0026134F" w:rsidRPr="00313422" w:rsidRDefault="0026134F" w:rsidP="00936EA2">
            <w:pPr>
              <w:rPr>
                <w:rFonts w:eastAsia="Times New Roman" w:cstheme="minorHAnsi"/>
                <w:color w:val="424242"/>
                <w:sz w:val="16"/>
                <w:szCs w:val="16"/>
                <w:lang w:eastAsia="en-GB"/>
              </w:rPr>
            </w:pPr>
            <w:r w:rsidRPr="00313422">
              <w:rPr>
                <w:rFonts w:eastAsia="Times New Roman" w:cstheme="minorHAnsi"/>
                <w:color w:val="424242"/>
                <w:sz w:val="16"/>
                <w:szCs w:val="16"/>
                <w:lang w:eastAsia="en-GB"/>
              </w:rPr>
              <w:t>To prick the sides of my intent, but only</w:t>
            </w:r>
          </w:p>
          <w:p w14:paraId="456ED39D" w14:textId="77777777" w:rsidR="0026134F" w:rsidRPr="00313422" w:rsidRDefault="0026134F" w:rsidP="00936EA2">
            <w:pPr>
              <w:rPr>
                <w:rFonts w:eastAsia="Times New Roman" w:cstheme="minorHAnsi"/>
                <w:color w:val="424242"/>
                <w:sz w:val="16"/>
                <w:szCs w:val="16"/>
                <w:lang w:eastAsia="en-GB"/>
              </w:rPr>
            </w:pPr>
            <w:r w:rsidRPr="00313422">
              <w:rPr>
                <w:rFonts w:eastAsia="Times New Roman" w:cstheme="minorHAnsi"/>
                <w:color w:val="424242"/>
                <w:sz w:val="16"/>
                <w:szCs w:val="16"/>
                <w:lang w:eastAsia="en-GB"/>
              </w:rPr>
              <w:t xml:space="preserve">Vaulting ambition, which </w:t>
            </w:r>
            <w:proofErr w:type="spellStart"/>
            <w:r w:rsidRPr="00313422">
              <w:rPr>
                <w:rFonts w:eastAsia="Times New Roman" w:cstheme="minorHAnsi"/>
                <w:color w:val="424242"/>
                <w:sz w:val="16"/>
                <w:szCs w:val="16"/>
                <w:lang w:eastAsia="en-GB"/>
              </w:rPr>
              <w:t>o'erleaps</w:t>
            </w:r>
            <w:proofErr w:type="spellEnd"/>
            <w:r w:rsidRPr="00313422">
              <w:rPr>
                <w:rFonts w:eastAsia="Times New Roman" w:cstheme="minorHAnsi"/>
                <w:color w:val="424242"/>
                <w:sz w:val="16"/>
                <w:szCs w:val="16"/>
                <w:lang w:eastAsia="en-GB"/>
              </w:rPr>
              <w:t xml:space="preserve"> itself</w:t>
            </w:r>
          </w:p>
          <w:p w14:paraId="006B031C" w14:textId="478706C3" w:rsidR="0026134F" w:rsidRPr="00313422" w:rsidRDefault="0026134F" w:rsidP="00701E18">
            <w:pPr>
              <w:rPr>
                <w:sz w:val="16"/>
                <w:szCs w:val="16"/>
              </w:rPr>
            </w:pPr>
            <w:r w:rsidRPr="00313422">
              <w:rPr>
                <w:rFonts w:eastAsia="Times New Roman" w:cstheme="minorHAnsi"/>
                <w:color w:val="424242"/>
                <w:sz w:val="16"/>
                <w:szCs w:val="16"/>
                <w:lang w:eastAsia="en-GB"/>
              </w:rPr>
              <w:t xml:space="preserve">And falls on </w:t>
            </w:r>
            <w:proofErr w:type="spellStart"/>
            <w:r w:rsidRPr="00313422">
              <w:rPr>
                <w:rFonts w:eastAsia="Times New Roman" w:cstheme="minorHAnsi"/>
                <w:color w:val="424242"/>
                <w:sz w:val="16"/>
                <w:szCs w:val="16"/>
                <w:lang w:eastAsia="en-GB"/>
              </w:rPr>
              <w:t>th</w:t>
            </w:r>
            <w:proofErr w:type="spellEnd"/>
            <w:r w:rsidRPr="00313422">
              <w:rPr>
                <w:rFonts w:eastAsia="Times New Roman" w:cstheme="minorHAnsi"/>
                <w:color w:val="424242"/>
                <w:sz w:val="16"/>
                <w:szCs w:val="16"/>
                <w:lang w:eastAsia="en-GB"/>
              </w:rPr>
              <w:t>' other.”</w:t>
            </w:r>
          </w:p>
        </w:tc>
        <w:tc>
          <w:tcPr>
            <w:tcW w:w="823" w:type="dxa"/>
            <w:vMerge/>
            <w:tcBorders>
              <w:left w:val="single" w:sz="4" w:space="0" w:color="000000"/>
            </w:tcBorders>
            <w:shd w:val="clear" w:color="auto" w:fill="D760DA"/>
          </w:tcPr>
          <w:p w14:paraId="2462EAD1" w14:textId="77777777" w:rsidR="0026134F" w:rsidRPr="001D752C" w:rsidRDefault="0026134F" w:rsidP="00DE5D8B">
            <w:pPr>
              <w:rPr>
                <w:sz w:val="15"/>
                <w:szCs w:val="15"/>
              </w:rPr>
            </w:pPr>
          </w:p>
        </w:tc>
      </w:tr>
      <w:tr w:rsidR="0026134F" w:rsidRPr="001D752C" w14:paraId="0241CD09" w14:textId="77777777" w:rsidTr="00313422">
        <w:trPr>
          <w:trHeight w:val="317"/>
        </w:trPr>
        <w:tc>
          <w:tcPr>
            <w:tcW w:w="704" w:type="dxa"/>
            <w:vMerge/>
            <w:tcBorders>
              <w:right w:val="single" w:sz="4" w:space="0" w:color="000000"/>
            </w:tcBorders>
          </w:tcPr>
          <w:p w14:paraId="638A72C7" w14:textId="77777777" w:rsidR="0026134F" w:rsidRPr="00411EE7" w:rsidRDefault="0026134F" w:rsidP="00DE5D8B">
            <w:pPr>
              <w:rPr>
                <w:b/>
                <w:sz w:val="15"/>
                <w:szCs w:val="15"/>
              </w:rPr>
            </w:pPr>
          </w:p>
        </w:tc>
        <w:tc>
          <w:tcPr>
            <w:tcW w:w="4675" w:type="dxa"/>
            <w:gridSpan w:val="2"/>
            <w:vMerge/>
            <w:tcBorders>
              <w:left w:val="single" w:sz="4" w:space="0" w:color="000000"/>
            </w:tcBorders>
          </w:tcPr>
          <w:p w14:paraId="516232FB" w14:textId="77777777" w:rsidR="0026134F" w:rsidRDefault="0026134F" w:rsidP="00DE5D8B">
            <w:pPr>
              <w:rPr>
                <w:sz w:val="16"/>
                <w:szCs w:val="16"/>
              </w:rPr>
            </w:pPr>
          </w:p>
        </w:tc>
        <w:tc>
          <w:tcPr>
            <w:tcW w:w="1156" w:type="dxa"/>
            <w:vMerge/>
            <w:tcBorders>
              <w:right w:val="single" w:sz="4" w:space="0" w:color="000000"/>
            </w:tcBorders>
          </w:tcPr>
          <w:p w14:paraId="3F4A963C" w14:textId="77777777" w:rsidR="0026134F" w:rsidRPr="00411EE7" w:rsidRDefault="0026134F" w:rsidP="00DE5D8B">
            <w:pPr>
              <w:rPr>
                <w:b/>
                <w:sz w:val="16"/>
                <w:szCs w:val="16"/>
              </w:rPr>
            </w:pPr>
          </w:p>
        </w:tc>
        <w:tc>
          <w:tcPr>
            <w:tcW w:w="3403" w:type="dxa"/>
            <w:vMerge/>
            <w:tcBorders>
              <w:left w:val="single" w:sz="4" w:space="0" w:color="000000"/>
            </w:tcBorders>
          </w:tcPr>
          <w:p w14:paraId="2B72477A" w14:textId="77777777" w:rsidR="0026134F" w:rsidRDefault="0026134F" w:rsidP="00411EE7">
            <w:pPr>
              <w:rPr>
                <w:sz w:val="16"/>
                <w:szCs w:val="16"/>
              </w:rPr>
            </w:pPr>
          </w:p>
        </w:tc>
        <w:tc>
          <w:tcPr>
            <w:tcW w:w="1539" w:type="dxa"/>
            <w:tcBorders>
              <w:right w:val="single" w:sz="4" w:space="0" w:color="000000"/>
            </w:tcBorders>
          </w:tcPr>
          <w:p w14:paraId="5A2CD854" w14:textId="5F20BAC8" w:rsidR="0026134F" w:rsidRPr="00313422" w:rsidRDefault="0026134F" w:rsidP="00DE5D8B">
            <w:pPr>
              <w:rPr>
                <w:rFonts w:cstheme="minorHAnsi"/>
                <w:b/>
                <w:sz w:val="16"/>
                <w:szCs w:val="16"/>
              </w:rPr>
            </w:pPr>
            <w:r w:rsidRPr="00313422">
              <w:rPr>
                <w:rFonts w:cstheme="minorHAnsi"/>
                <w:b/>
                <w:sz w:val="16"/>
                <w:szCs w:val="16"/>
              </w:rPr>
              <w:t>Macbeth</w:t>
            </w:r>
          </w:p>
        </w:tc>
        <w:tc>
          <w:tcPr>
            <w:tcW w:w="3710" w:type="dxa"/>
            <w:tcBorders>
              <w:left w:val="single" w:sz="4" w:space="0" w:color="000000"/>
            </w:tcBorders>
          </w:tcPr>
          <w:p w14:paraId="0573F386" w14:textId="37712346" w:rsidR="0026134F" w:rsidRPr="00313422" w:rsidRDefault="0026134F" w:rsidP="00DE5D8B">
            <w:pPr>
              <w:rPr>
                <w:rFonts w:cstheme="minorHAnsi"/>
                <w:sz w:val="16"/>
                <w:szCs w:val="16"/>
              </w:rPr>
            </w:pPr>
            <w:r w:rsidRPr="00313422">
              <w:rPr>
                <w:rFonts w:cstheme="minorHAnsi"/>
                <w:sz w:val="16"/>
                <w:szCs w:val="16"/>
              </w:rPr>
              <w:t>“I am cabined, cribbed, confined.”</w:t>
            </w:r>
          </w:p>
        </w:tc>
        <w:tc>
          <w:tcPr>
            <w:tcW w:w="823" w:type="dxa"/>
            <w:vMerge/>
            <w:tcBorders>
              <w:left w:val="single" w:sz="4" w:space="0" w:color="000000"/>
            </w:tcBorders>
            <w:shd w:val="clear" w:color="auto" w:fill="D760DA"/>
          </w:tcPr>
          <w:p w14:paraId="4C520976" w14:textId="77777777" w:rsidR="0026134F" w:rsidRPr="001D752C" w:rsidRDefault="0026134F" w:rsidP="00DE5D8B">
            <w:pPr>
              <w:rPr>
                <w:sz w:val="15"/>
                <w:szCs w:val="15"/>
              </w:rPr>
            </w:pPr>
          </w:p>
        </w:tc>
      </w:tr>
      <w:tr w:rsidR="0026134F" w:rsidRPr="001D752C" w14:paraId="6DCB2ABD" w14:textId="77777777" w:rsidTr="00313422">
        <w:trPr>
          <w:trHeight w:val="488"/>
        </w:trPr>
        <w:tc>
          <w:tcPr>
            <w:tcW w:w="704" w:type="dxa"/>
            <w:vMerge w:val="restart"/>
            <w:tcBorders>
              <w:right w:val="single" w:sz="4" w:space="0" w:color="000000"/>
            </w:tcBorders>
          </w:tcPr>
          <w:p w14:paraId="347712BC" w14:textId="77777777" w:rsidR="0026134F" w:rsidRPr="00411EE7" w:rsidRDefault="0026134F" w:rsidP="00DE5D8B">
            <w:pPr>
              <w:rPr>
                <w:b/>
                <w:sz w:val="15"/>
                <w:szCs w:val="15"/>
              </w:rPr>
            </w:pPr>
            <w:r w:rsidRPr="00411EE7">
              <w:rPr>
                <w:b/>
                <w:sz w:val="15"/>
                <w:szCs w:val="15"/>
              </w:rPr>
              <w:t>Act 3</w:t>
            </w:r>
          </w:p>
        </w:tc>
        <w:tc>
          <w:tcPr>
            <w:tcW w:w="4675" w:type="dxa"/>
            <w:gridSpan w:val="2"/>
            <w:vMerge w:val="restart"/>
            <w:tcBorders>
              <w:left w:val="single" w:sz="4" w:space="0" w:color="000000"/>
            </w:tcBorders>
          </w:tcPr>
          <w:p w14:paraId="0C001E57" w14:textId="6E7779D5" w:rsidR="0026134F" w:rsidRPr="001D752C" w:rsidRDefault="0026134F" w:rsidP="00411EE7">
            <w:pPr>
              <w:rPr>
                <w:sz w:val="16"/>
                <w:szCs w:val="16"/>
              </w:rPr>
            </w:pPr>
            <w:r>
              <w:rPr>
                <w:sz w:val="16"/>
                <w:szCs w:val="16"/>
              </w:rPr>
              <w:t xml:space="preserve">Macbeth and Banquo do not trust each other. Macbeth has Banquo murdered, but his son, </w:t>
            </w:r>
            <w:proofErr w:type="spellStart"/>
            <w:r>
              <w:rPr>
                <w:sz w:val="16"/>
                <w:szCs w:val="16"/>
              </w:rPr>
              <w:t>Fleance</w:t>
            </w:r>
            <w:proofErr w:type="spellEnd"/>
            <w:r>
              <w:rPr>
                <w:sz w:val="16"/>
                <w:szCs w:val="16"/>
              </w:rPr>
              <w:t>, escapes and could still be a future King. Macbeth is plagued with guilt and sees Banquo’s ghost at his first royal banquet. He visits the witches again for peace of mind.</w:t>
            </w:r>
          </w:p>
        </w:tc>
        <w:tc>
          <w:tcPr>
            <w:tcW w:w="1156" w:type="dxa"/>
            <w:vMerge w:val="restart"/>
            <w:tcBorders>
              <w:right w:val="single" w:sz="4" w:space="0" w:color="000000"/>
            </w:tcBorders>
          </w:tcPr>
          <w:p w14:paraId="7B989F55" w14:textId="2808E878" w:rsidR="0026134F" w:rsidRPr="00411EE7" w:rsidRDefault="0026134F" w:rsidP="00DE5D8B">
            <w:pPr>
              <w:rPr>
                <w:b/>
                <w:sz w:val="16"/>
                <w:szCs w:val="16"/>
              </w:rPr>
            </w:pPr>
            <w:r w:rsidRPr="00411EE7">
              <w:rPr>
                <w:b/>
                <w:sz w:val="16"/>
                <w:szCs w:val="16"/>
              </w:rPr>
              <w:t>Banquo</w:t>
            </w:r>
          </w:p>
        </w:tc>
        <w:tc>
          <w:tcPr>
            <w:tcW w:w="3403" w:type="dxa"/>
            <w:vMerge w:val="restart"/>
            <w:tcBorders>
              <w:left w:val="single" w:sz="4" w:space="0" w:color="000000"/>
            </w:tcBorders>
          </w:tcPr>
          <w:p w14:paraId="1CFD6AD5" w14:textId="78D692C8" w:rsidR="0026134F" w:rsidRPr="001D752C" w:rsidRDefault="0026134F" w:rsidP="00DE5D8B">
            <w:pPr>
              <w:rPr>
                <w:sz w:val="16"/>
                <w:szCs w:val="16"/>
              </w:rPr>
            </w:pPr>
            <w:r>
              <w:rPr>
                <w:sz w:val="16"/>
                <w:szCs w:val="16"/>
              </w:rPr>
              <w:t xml:space="preserve">Macbeth’s best friend on the battle field. Loyal soldier and father. Hears the witches’ prophecies with Macbeth. Provides a sharp contrast to Macbeth and highlights his flaws. </w:t>
            </w:r>
          </w:p>
        </w:tc>
        <w:tc>
          <w:tcPr>
            <w:tcW w:w="1539" w:type="dxa"/>
            <w:tcBorders>
              <w:right w:val="single" w:sz="4" w:space="0" w:color="000000"/>
            </w:tcBorders>
          </w:tcPr>
          <w:p w14:paraId="0B44D565" w14:textId="5E1EF6D0" w:rsidR="0026134F" w:rsidRPr="00313422" w:rsidRDefault="0026134F" w:rsidP="00DE5D8B">
            <w:pPr>
              <w:rPr>
                <w:rFonts w:cstheme="minorHAnsi"/>
                <w:b/>
                <w:sz w:val="16"/>
                <w:szCs w:val="16"/>
              </w:rPr>
            </w:pPr>
            <w:r w:rsidRPr="00313422">
              <w:rPr>
                <w:rFonts w:cstheme="minorHAnsi"/>
                <w:b/>
                <w:sz w:val="16"/>
                <w:szCs w:val="16"/>
              </w:rPr>
              <w:t>Macbeth</w:t>
            </w:r>
          </w:p>
        </w:tc>
        <w:tc>
          <w:tcPr>
            <w:tcW w:w="3710" w:type="dxa"/>
            <w:tcBorders>
              <w:left w:val="single" w:sz="4" w:space="0" w:color="000000"/>
            </w:tcBorders>
          </w:tcPr>
          <w:p w14:paraId="2E177D93" w14:textId="7662CCF1" w:rsidR="0026134F" w:rsidRPr="00313422" w:rsidRDefault="0026134F" w:rsidP="00DE5D8B">
            <w:pPr>
              <w:rPr>
                <w:rFonts w:cstheme="minorHAnsi"/>
                <w:sz w:val="16"/>
                <w:szCs w:val="16"/>
              </w:rPr>
            </w:pPr>
            <w:r w:rsidRPr="00313422">
              <w:rPr>
                <w:rFonts w:cstheme="minorHAnsi"/>
                <w:sz w:val="16"/>
                <w:szCs w:val="16"/>
              </w:rPr>
              <w:t>“O’ full of scorpions is my mind.”</w:t>
            </w:r>
          </w:p>
        </w:tc>
        <w:tc>
          <w:tcPr>
            <w:tcW w:w="823" w:type="dxa"/>
            <w:vMerge/>
            <w:tcBorders>
              <w:left w:val="single" w:sz="4" w:space="0" w:color="000000"/>
            </w:tcBorders>
            <w:shd w:val="clear" w:color="auto" w:fill="D760DA"/>
          </w:tcPr>
          <w:p w14:paraId="563942F9" w14:textId="77777777" w:rsidR="0026134F" w:rsidRPr="001D752C" w:rsidRDefault="0026134F" w:rsidP="00DE5D8B">
            <w:pPr>
              <w:rPr>
                <w:sz w:val="15"/>
                <w:szCs w:val="15"/>
              </w:rPr>
            </w:pPr>
          </w:p>
        </w:tc>
      </w:tr>
      <w:tr w:rsidR="0026134F" w:rsidRPr="001D752C" w14:paraId="66ABFA34" w14:textId="77777777" w:rsidTr="00313422">
        <w:trPr>
          <w:trHeight w:val="487"/>
        </w:trPr>
        <w:tc>
          <w:tcPr>
            <w:tcW w:w="704" w:type="dxa"/>
            <w:vMerge/>
            <w:tcBorders>
              <w:right w:val="single" w:sz="4" w:space="0" w:color="000000"/>
            </w:tcBorders>
          </w:tcPr>
          <w:p w14:paraId="1908087F" w14:textId="77777777" w:rsidR="0026134F" w:rsidRPr="00411EE7" w:rsidRDefault="0026134F" w:rsidP="00DE5D8B">
            <w:pPr>
              <w:rPr>
                <w:b/>
                <w:sz w:val="15"/>
                <w:szCs w:val="15"/>
              </w:rPr>
            </w:pPr>
          </w:p>
        </w:tc>
        <w:tc>
          <w:tcPr>
            <w:tcW w:w="4675" w:type="dxa"/>
            <w:gridSpan w:val="2"/>
            <w:vMerge/>
            <w:tcBorders>
              <w:left w:val="single" w:sz="4" w:space="0" w:color="000000"/>
            </w:tcBorders>
          </w:tcPr>
          <w:p w14:paraId="643ABBF6" w14:textId="77777777" w:rsidR="0026134F" w:rsidRDefault="0026134F" w:rsidP="00411EE7">
            <w:pPr>
              <w:rPr>
                <w:sz w:val="16"/>
                <w:szCs w:val="16"/>
              </w:rPr>
            </w:pPr>
          </w:p>
        </w:tc>
        <w:tc>
          <w:tcPr>
            <w:tcW w:w="1156" w:type="dxa"/>
            <w:vMerge/>
            <w:tcBorders>
              <w:right w:val="single" w:sz="4" w:space="0" w:color="000000"/>
            </w:tcBorders>
          </w:tcPr>
          <w:p w14:paraId="3C49C5AD" w14:textId="77777777" w:rsidR="0026134F" w:rsidRPr="00411EE7" w:rsidRDefault="0026134F" w:rsidP="00DE5D8B">
            <w:pPr>
              <w:rPr>
                <w:b/>
                <w:sz w:val="16"/>
                <w:szCs w:val="16"/>
              </w:rPr>
            </w:pPr>
          </w:p>
        </w:tc>
        <w:tc>
          <w:tcPr>
            <w:tcW w:w="3403" w:type="dxa"/>
            <w:vMerge/>
            <w:tcBorders>
              <w:left w:val="single" w:sz="4" w:space="0" w:color="000000"/>
            </w:tcBorders>
          </w:tcPr>
          <w:p w14:paraId="75315A9B" w14:textId="77777777" w:rsidR="0026134F" w:rsidRDefault="0026134F" w:rsidP="00DE5D8B">
            <w:pPr>
              <w:rPr>
                <w:sz w:val="16"/>
                <w:szCs w:val="16"/>
              </w:rPr>
            </w:pPr>
          </w:p>
        </w:tc>
        <w:tc>
          <w:tcPr>
            <w:tcW w:w="1539" w:type="dxa"/>
            <w:tcBorders>
              <w:right w:val="single" w:sz="4" w:space="0" w:color="000000"/>
            </w:tcBorders>
          </w:tcPr>
          <w:p w14:paraId="016DE792" w14:textId="7DD39055" w:rsidR="0026134F" w:rsidRPr="00313422" w:rsidRDefault="0026134F" w:rsidP="00DE5D8B">
            <w:pPr>
              <w:rPr>
                <w:rFonts w:cstheme="minorHAnsi"/>
                <w:b/>
                <w:sz w:val="16"/>
                <w:szCs w:val="16"/>
              </w:rPr>
            </w:pPr>
            <w:r w:rsidRPr="00313422">
              <w:rPr>
                <w:rFonts w:cstheme="minorHAnsi"/>
                <w:b/>
                <w:sz w:val="16"/>
                <w:szCs w:val="16"/>
              </w:rPr>
              <w:t>Lady Macbeth</w:t>
            </w:r>
          </w:p>
        </w:tc>
        <w:tc>
          <w:tcPr>
            <w:tcW w:w="3710" w:type="dxa"/>
            <w:tcBorders>
              <w:left w:val="single" w:sz="4" w:space="0" w:color="000000"/>
            </w:tcBorders>
          </w:tcPr>
          <w:p w14:paraId="705977DF" w14:textId="7AD3FFD3" w:rsidR="0026134F" w:rsidRPr="00313422" w:rsidRDefault="0026134F" w:rsidP="00DE5D8B">
            <w:pPr>
              <w:rPr>
                <w:rFonts w:cstheme="minorHAnsi"/>
                <w:sz w:val="16"/>
                <w:szCs w:val="16"/>
              </w:rPr>
            </w:pPr>
            <w:r w:rsidRPr="00313422">
              <w:rPr>
                <w:rFonts w:cstheme="minorHAnsi"/>
                <w:sz w:val="16"/>
                <w:szCs w:val="16"/>
              </w:rPr>
              <w:t>“Out, out damned spot!”</w:t>
            </w:r>
            <w:r w:rsidR="002846B4">
              <w:rPr>
                <w:rFonts w:cstheme="minorHAnsi"/>
                <w:sz w:val="16"/>
                <w:szCs w:val="16"/>
              </w:rPr>
              <w:t xml:space="preserve"> “Make thick my blood”</w:t>
            </w:r>
          </w:p>
        </w:tc>
        <w:tc>
          <w:tcPr>
            <w:tcW w:w="823" w:type="dxa"/>
            <w:vMerge/>
            <w:tcBorders>
              <w:left w:val="single" w:sz="4" w:space="0" w:color="000000"/>
            </w:tcBorders>
            <w:shd w:val="clear" w:color="auto" w:fill="D760DA"/>
          </w:tcPr>
          <w:p w14:paraId="335889D2" w14:textId="77777777" w:rsidR="0026134F" w:rsidRPr="001D752C" w:rsidRDefault="0026134F" w:rsidP="00DE5D8B">
            <w:pPr>
              <w:rPr>
                <w:sz w:val="15"/>
                <w:szCs w:val="15"/>
              </w:rPr>
            </w:pPr>
          </w:p>
        </w:tc>
      </w:tr>
      <w:tr w:rsidR="0026134F" w:rsidRPr="001D752C" w14:paraId="050CF40A" w14:textId="77777777" w:rsidTr="00313422">
        <w:trPr>
          <w:trHeight w:val="488"/>
        </w:trPr>
        <w:tc>
          <w:tcPr>
            <w:tcW w:w="704" w:type="dxa"/>
            <w:vMerge w:val="restart"/>
            <w:tcBorders>
              <w:right w:val="single" w:sz="4" w:space="0" w:color="000000"/>
            </w:tcBorders>
          </w:tcPr>
          <w:p w14:paraId="6AADA160" w14:textId="340C9FC1" w:rsidR="0026134F" w:rsidRPr="00411EE7" w:rsidRDefault="0026134F" w:rsidP="00DE5D8B">
            <w:pPr>
              <w:rPr>
                <w:b/>
                <w:sz w:val="15"/>
                <w:szCs w:val="15"/>
              </w:rPr>
            </w:pPr>
            <w:r w:rsidRPr="00411EE7">
              <w:rPr>
                <w:b/>
                <w:sz w:val="15"/>
                <w:szCs w:val="15"/>
              </w:rPr>
              <w:t>Act 4</w:t>
            </w:r>
          </w:p>
        </w:tc>
        <w:tc>
          <w:tcPr>
            <w:tcW w:w="4675" w:type="dxa"/>
            <w:gridSpan w:val="2"/>
            <w:vMerge w:val="restart"/>
            <w:tcBorders>
              <w:left w:val="single" w:sz="4" w:space="0" w:color="000000"/>
            </w:tcBorders>
          </w:tcPr>
          <w:p w14:paraId="2214C5EE" w14:textId="5CB1E686" w:rsidR="0026134F" w:rsidRPr="001D752C" w:rsidRDefault="0026134F" w:rsidP="00DE5D8B">
            <w:pPr>
              <w:rPr>
                <w:sz w:val="16"/>
                <w:szCs w:val="16"/>
              </w:rPr>
            </w:pPr>
            <w:r>
              <w:rPr>
                <w:sz w:val="16"/>
                <w:szCs w:val="16"/>
              </w:rPr>
              <w:t xml:space="preserve">The witches tell him that he is safe until </w:t>
            </w:r>
            <w:proofErr w:type="spellStart"/>
            <w:r>
              <w:rPr>
                <w:sz w:val="16"/>
                <w:szCs w:val="16"/>
              </w:rPr>
              <w:t>Birnam</w:t>
            </w:r>
            <w:proofErr w:type="spellEnd"/>
            <w:r>
              <w:rPr>
                <w:sz w:val="16"/>
                <w:szCs w:val="16"/>
              </w:rPr>
              <w:t xml:space="preserve"> Wood move to </w:t>
            </w:r>
            <w:proofErr w:type="spellStart"/>
            <w:r>
              <w:rPr>
                <w:sz w:val="16"/>
                <w:szCs w:val="16"/>
              </w:rPr>
              <w:t>Dunsinane</w:t>
            </w:r>
            <w:proofErr w:type="spellEnd"/>
            <w:r>
              <w:rPr>
                <w:sz w:val="16"/>
                <w:szCs w:val="16"/>
              </w:rPr>
              <w:t xml:space="preserve"> Hill, and that no man born of woman can harm Macbeth, so he feels indestructible. He has Macduff’s family killed to scare Macduff. News reaches Macduff in England and he prepares for revenge.</w:t>
            </w:r>
          </w:p>
        </w:tc>
        <w:tc>
          <w:tcPr>
            <w:tcW w:w="1156" w:type="dxa"/>
            <w:vMerge w:val="restart"/>
            <w:tcBorders>
              <w:right w:val="single" w:sz="4" w:space="0" w:color="000000"/>
            </w:tcBorders>
          </w:tcPr>
          <w:p w14:paraId="11F9FE13" w14:textId="560F1F62" w:rsidR="0026134F" w:rsidRPr="00411EE7" w:rsidRDefault="0026134F" w:rsidP="00DE5D8B">
            <w:pPr>
              <w:rPr>
                <w:b/>
                <w:sz w:val="16"/>
                <w:szCs w:val="16"/>
              </w:rPr>
            </w:pPr>
            <w:r w:rsidRPr="00411EE7">
              <w:rPr>
                <w:b/>
                <w:sz w:val="16"/>
                <w:szCs w:val="16"/>
              </w:rPr>
              <w:t>Duncan</w:t>
            </w:r>
          </w:p>
        </w:tc>
        <w:tc>
          <w:tcPr>
            <w:tcW w:w="3403" w:type="dxa"/>
            <w:vMerge w:val="restart"/>
            <w:tcBorders>
              <w:left w:val="single" w:sz="4" w:space="0" w:color="000000"/>
            </w:tcBorders>
          </w:tcPr>
          <w:p w14:paraId="3E94E4BC" w14:textId="67969527" w:rsidR="0026134F" w:rsidRPr="001D752C" w:rsidRDefault="0026134F" w:rsidP="00DE5D8B">
            <w:pPr>
              <w:rPr>
                <w:sz w:val="16"/>
                <w:szCs w:val="16"/>
              </w:rPr>
            </w:pPr>
            <w:r>
              <w:rPr>
                <w:sz w:val="16"/>
                <w:szCs w:val="16"/>
              </w:rPr>
              <w:t>King Duncan. A respected King, who rewards his loyal soldiers fairly. Spoken of in positive terms until his murder.</w:t>
            </w:r>
          </w:p>
        </w:tc>
        <w:tc>
          <w:tcPr>
            <w:tcW w:w="1539" w:type="dxa"/>
            <w:tcBorders>
              <w:right w:val="single" w:sz="4" w:space="0" w:color="000000"/>
            </w:tcBorders>
          </w:tcPr>
          <w:p w14:paraId="7117E539" w14:textId="22CFC86F" w:rsidR="0026134F" w:rsidRPr="00313422" w:rsidRDefault="0026134F" w:rsidP="00DE5D8B">
            <w:pPr>
              <w:rPr>
                <w:rFonts w:cstheme="minorHAnsi"/>
                <w:b/>
                <w:sz w:val="16"/>
                <w:szCs w:val="16"/>
              </w:rPr>
            </w:pPr>
            <w:r w:rsidRPr="00313422">
              <w:rPr>
                <w:rFonts w:cstheme="minorHAnsi"/>
                <w:b/>
                <w:sz w:val="16"/>
                <w:szCs w:val="16"/>
              </w:rPr>
              <w:t>Old Man</w:t>
            </w:r>
          </w:p>
        </w:tc>
        <w:tc>
          <w:tcPr>
            <w:tcW w:w="3710" w:type="dxa"/>
            <w:tcBorders>
              <w:left w:val="single" w:sz="4" w:space="0" w:color="000000"/>
            </w:tcBorders>
          </w:tcPr>
          <w:p w14:paraId="46CF8C1F" w14:textId="4661E148" w:rsidR="0026134F" w:rsidRPr="00313422" w:rsidRDefault="0026134F" w:rsidP="00D56F4C">
            <w:pPr>
              <w:rPr>
                <w:rFonts w:eastAsia="Times New Roman" w:cstheme="minorHAnsi"/>
                <w:color w:val="424242"/>
                <w:sz w:val="16"/>
                <w:szCs w:val="16"/>
                <w:lang w:eastAsia="en-GB"/>
              </w:rPr>
            </w:pPr>
            <w:r w:rsidRPr="00313422">
              <w:rPr>
                <w:rFonts w:eastAsia="Times New Roman" w:cstheme="minorHAnsi"/>
                <w:color w:val="424242"/>
                <w:sz w:val="16"/>
                <w:szCs w:val="16"/>
                <w:lang w:eastAsia="en-GB"/>
              </w:rPr>
              <w:t xml:space="preserve">“A falcon, </w:t>
            </w:r>
            <w:proofErr w:type="spellStart"/>
            <w:r w:rsidRPr="00313422">
              <w:rPr>
                <w:rFonts w:eastAsia="Times New Roman" w:cstheme="minorHAnsi"/>
                <w:color w:val="424242"/>
                <w:sz w:val="16"/>
                <w:szCs w:val="16"/>
                <w:lang w:eastAsia="en-GB"/>
              </w:rPr>
              <w:t>tow'ring</w:t>
            </w:r>
            <w:proofErr w:type="spellEnd"/>
            <w:r w:rsidRPr="00313422">
              <w:rPr>
                <w:rFonts w:eastAsia="Times New Roman" w:cstheme="minorHAnsi"/>
                <w:color w:val="424242"/>
                <w:sz w:val="16"/>
                <w:szCs w:val="16"/>
                <w:lang w:eastAsia="en-GB"/>
              </w:rPr>
              <w:t xml:space="preserve"> in her pride of place,</w:t>
            </w:r>
          </w:p>
          <w:p w14:paraId="233F5688" w14:textId="5FE20E39" w:rsidR="0026134F" w:rsidRPr="00313422" w:rsidRDefault="0026134F" w:rsidP="00D56F4C">
            <w:pPr>
              <w:rPr>
                <w:rFonts w:eastAsia="Times New Roman" w:cstheme="minorHAnsi"/>
                <w:color w:val="424242"/>
                <w:sz w:val="16"/>
                <w:szCs w:val="16"/>
                <w:lang w:eastAsia="en-GB"/>
              </w:rPr>
            </w:pPr>
            <w:r w:rsidRPr="00313422">
              <w:rPr>
                <w:rFonts w:eastAsia="Times New Roman" w:cstheme="minorHAnsi"/>
                <w:color w:val="424242"/>
                <w:sz w:val="16"/>
                <w:szCs w:val="16"/>
                <w:lang w:eastAsia="en-GB"/>
              </w:rPr>
              <w:t xml:space="preserve">Was by a </w:t>
            </w:r>
            <w:proofErr w:type="spellStart"/>
            <w:r w:rsidRPr="00313422">
              <w:rPr>
                <w:rFonts w:eastAsia="Times New Roman" w:cstheme="minorHAnsi"/>
                <w:color w:val="424242"/>
                <w:sz w:val="16"/>
                <w:szCs w:val="16"/>
                <w:lang w:eastAsia="en-GB"/>
              </w:rPr>
              <w:t>mousing</w:t>
            </w:r>
            <w:proofErr w:type="spellEnd"/>
            <w:r w:rsidRPr="00313422">
              <w:rPr>
                <w:rFonts w:eastAsia="Times New Roman" w:cstheme="minorHAnsi"/>
                <w:color w:val="424242"/>
                <w:sz w:val="16"/>
                <w:szCs w:val="16"/>
                <w:lang w:eastAsia="en-GB"/>
              </w:rPr>
              <w:t xml:space="preserve"> owl hawked at and killed.”</w:t>
            </w:r>
          </w:p>
          <w:p w14:paraId="3CC1AF3F" w14:textId="1B152CD5" w:rsidR="0026134F" w:rsidRPr="00313422" w:rsidRDefault="0026134F" w:rsidP="00DE5D8B">
            <w:pPr>
              <w:rPr>
                <w:rFonts w:cstheme="minorHAnsi"/>
                <w:sz w:val="16"/>
                <w:szCs w:val="16"/>
              </w:rPr>
            </w:pPr>
          </w:p>
        </w:tc>
        <w:tc>
          <w:tcPr>
            <w:tcW w:w="823" w:type="dxa"/>
            <w:vMerge/>
            <w:tcBorders>
              <w:left w:val="single" w:sz="4" w:space="0" w:color="000000"/>
            </w:tcBorders>
            <w:shd w:val="clear" w:color="auto" w:fill="D760DA"/>
          </w:tcPr>
          <w:p w14:paraId="6D6CE152" w14:textId="77777777" w:rsidR="0026134F" w:rsidRPr="001D752C" w:rsidRDefault="0026134F" w:rsidP="00DE5D8B">
            <w:pPr>
              <w:rPr>
                <w:sz w:val="15"/>
                <w:szCs w:val="15"/>
              </w:rPr>
            </w:pPr>
          </w:p>
        </w:tc>
      </w:tr>
      <w:tr w:rsidR="0026134F" w:rsidRPr="001D752C" w14:paraId="796A1C2E" w14:textId="77777777" w:rsidTr="00313422">
        <w:trPr>
          <w:trHeight w:val="487"/>
        </w:trPr>
        <w:tc>
          <w:tcPr>
            <w:tcW w:w="704" w:type="dxa"/>
            <w:vMerge/>
            <w:tcBorders>
              <w:right w:val="single" w:sz="4" w:space="0" w:color="000000"/>
            </w:tcBorders>
          </w:tcPr>
          <w:p w14:paraId="203A51E7" w14:textId="77777777" w:rsidR="0026134F" w:rsidRPr="00411EE7" w:rsidRDefault="0026134F" w:rsidP="00DE5D8B">
            <w:pPr>
              <w:rPr>
                <w:b/>
                <w:sz w:val="15"/>
                <w:szCs w:val="15"/>
              </w:rPr>
            </w:pPr>
          </w:p>
        </w:tc>
        <w:tc>
          <w:tcPr>
            <w:tcW w:w="4675" w:type="dxa"/>
            <w:gridSpan w:val="2"/>
            <w:vMerge/>
            <w:tcBorders>
              <w:left w:val="single" w:sz="4" w:space="0" w:color="000000"/>
            </w:tcBorders>
          </w:tcPr>
          <w:p w14:paraId="7864BEC4" w14:textId="77777777" w:rsidR="0026134F" w:rsidRDefault="0026134F" w:rsidP="00DE5D8B">
            <w:pPr>
              <w:rPr>
                <w:sz w:val="16"/>
                <w:szCs w:val="16"/>
              </w:rPr>
            </w:pPr>
          </w:p>
        </w:tc>
        <w:tc>
          <w:tcPr>
            <w:tcW w:w="1156" w:type="dxa"/>
            <w:vMerge/>
            <w:tcBorders>
              <w:right w:val="single" w:sz="4" w:space="0" w:color="000000"/>
            </w:tcBorders>
          </w:tcPr>
          <w:p w14:paraId="4BF759B7" w14:textId="77777777" w:rsidR="0026134F" w:rsidRPr="00411EE7" w:rsidRDefault="0026134F" w:rsidP="00DE5D8B">
            <w:pPr>
              <w:rPr>
                <w:b/>
                <w:sz w:val="16"/>
                <w:szCs w:val="16"/>
              </w:rPr>
            </w:pPr>
          </w:p>
        </w:tc>
        <w:tc>
          <w:tcPr>
            <w:tcW w:w="3403" w:type="dxa"/>
            <w:vMerge/>
            <w:tcBorders>
              <w:left w:val="single" w:sz="4" w:space="0" w:color="000000"/>
            </w:tcBorders>
          </w:tcPr>
          <w:p w14:paraId="6B39ACB3" w14:textId="77777777" w:rsidR="0026134F" w:rsidRDefault="0026134F" w:rsidP="00DE5D8B">
            <w:pPr>
              <w:rPr>
                <w:sz w:val="16"/>
                <w:szCs w:val="16"/>
              </w:rPr>
            </w:pPr>
          </w:p>
        </w:tc>
        <w:tc>
          <w:tcPr>
            <w:tcW w:w="1539" w:type="dxa"/>
            <w:tcBorders>
              <w:right w:val="single" w:sz="4" w:space="0" w:color="000000"/>
            </w:tcBorders>
          </w:tcPr>
          <w:p w14:paraId="1EA34C76" w14:textId="74BAA75B" w:rsidR="0026134F" w:rsidRPr="00313422" w:rsidRDefault="0026134F" w:rsidP="00DE5D8B">
            <w:pPr>
              <w:rPr>
                <w:rFonts w:cstheme="minorHAnsi"/>
                <w:b/>
                <w:sz w:val="16"/>
                <w:szCs w:val="16"/>
              </w:rPr>
            </w:pPr>
            <w:r w:rsidRPr="00313422">
              <w:rPr>
                <w:rFonts w:cstheme="minorHAnsi"/>
                <w:b/>
                <w:sz w:val="16"/>
                <w:szCs w:val="16"/>
              </w:rPr>
              <w:t>Malcolm</w:t>
            </w:r>
          </w:p>
        </w:tc>
        <w:tc>
          <w:tcPr>
            <w:tcW w:w="3710" w:type="dxa"/>
            <w:tcBorders>
              <w:left w:val="single" w:sz="4" w:space="0" w:color="000000"/>
            </w:tcBorders>
          </w:tcPr>
          <w:p w14:paraId="5C6FE4FE" w14:textId="014C4410" w:rsidR="0026134F" w:rsidRPr="00313422" w:rsidRDefault="0026134F" w:rsidP="005D2683">
            <w:pPr>
              <w:rPr>
                <w:rFonts w:eastAsia="Times New Roman" w:cstheme="minorHAnsi"/>
                <w:color w:val="424242"/>
                <w:sz w:val="16"/>
                <w:szCs w:val="16"/>
                <w:lang w:eastAsia="en-GB"/>
              </w:rPr>
            </w:pPr>
            <w:r w:rsidRPr="00313422">
              <w:rPr>
                <w:rFonts w:eastAsia="Times New Roman" w:cstheme="minorHAnsi"/>
                <w:color w:val="424242"/>
                <w:sz w:val="16"/>
                <w:szCs w:val="16"/>
                <w:lang w:eastAsia="en-GB"/>
              </w:rPr>
              <w:t>“I think our country sinks beneath the yoke.</w:t>
            </w:r>
          </w:p>
          <w:p w14:paraId="4BB0C528" w14:textId="77777777" w:rsidR="0026134F" w:rsidRPr="00313422" w:rsidRDefault="0026134F" w:rsidP="005D2683">
            <w:pPr>
              <w:rPr>
                <w:rFonts w:eastAsia="Times New Roman" w:cstheme="minorHAnsi"/>
                <w:color w:val="424242"/>
                <w:sz w:val="16"/>
                <w:szCs w:val="16"/>
                <w:lang w:eastAsia="en-GB"/>
              </w:rPr>
            </w:pPr>
            <w:r w:rsidRPr="00313422">
              <w:rPr>
                <w:rFonts w:eastAsia="Times New Roman" w:cstheme="minorHAnsi"/>
                <w:color w:val="424242"/>
                <w:sz w:val="16"/>
                <w:szCs w:val="16"/>
                <w:lang w:eastAsia="en-GB"/>
              </w:rPr>
              <w:t>It weeps, it bleeds, and each new day a gash</w:t>
            </w:r>
          </w:p>
          <w:p w14:paraId="79B9010A" w14:textId="3783F9DF" w:rsidR="0026134F" w:rsidRPr="00313422" w:rsidRDefault="0026134F" w:rsidP="005D2683">
            <w:pPr>
              <w:rPr>
                <w:rFonts w:cstheme="minorHAnsi"/>
                <w:sz w:val="16"/>
                <w:szCs w:val="16"/>
              </w:rPr>
            </w:pPr>
            <w:r w:rsidRPr="00313422">
              <w:rPr>
                <w:rFonts w:eastAsia="Times New Roman" w:cstheme="minorHAnsi"/>
                <w:color w:val="424242"/>
                <w:sz w:val="16"/>
                <w:szCs w:val="16"/>
                <w:lang w:eastAsia="en-GB"/>
              </w:rPr>
              <w:t>Is added to her wounds.”</w:t>
            </w:r>
          </w:p>
        </w:tc>
        <w:tc>
          <w:tcPr>
            <w:tcW w:w="823" w:type="dxa"/>
            <w:vMerge/>
            <w:tcBorders>
              <w:left w:val="single" w:sz="4" w:space="0" w:color="000000"/>
            </w:tcBorders>
            <w:shd w:val="clear" w:color="auto" w:fill="D760DA"/>
          </w:tcPr>
          <w:p w14:paraId="4969C2FC" w14:textId="77777777" w:rsidR="0026134F" w:rsidRPr="001D752C" w:rsidRDefault="0026134F" w:rsidP="00DE5D8B">
            <w:pPr>
              <w:rPr>
                <w:sz w:val="15"/>
                <w:szCs w:val="15"/>
              </w:rPr>
            </w:pPr>
          </w:p>
        </w:tc>
      </w:tr>
      <w:tr w:rsidR="0026134F" w:rsidRPr="001D752C" w14:paraId="66FFFB71" w14:textId="77777777" w:rsidTr="00313422">
        <w:trPr>
          <w:trHeight w:val="70"/>
        </w:trPr>
        <w:tc>
          <w:tcPr>
            <w:tcW w:w="704" w:type="dxa"/>
            <w:tcBorders>
              <w:right w:val="single" w:sz="4" w:space="0" w:color="000000"/>
            </w:tcBorders>
          </w:tcPr>
          <w:p w14:paraId="4BC0B929" w14:textId="6BCFC798" w:rsidR="0026134F" w:rsidRPr="00411EE7" w:rsidRDefault="0026134F" w:rsidP="00DE5D8B">
            <w:pPr>
              <w:rPr>
                <w:b/>
                <w:sz w:val="15"/>
                <w:szCs w:val="15"/>
              </w:rPr>
            </w:pPr>
            <w:r w:rsidRPr="00411EE7">
              <w:rPr>
                <w:b/>
                <w:sz w:val="15"/>
                <w:szCs w:val="15"/>
              </w:rPr>
              <w:t>Act 5</w:t>
            </w:r>
          </w:p>
        </w:tc>
        <w:tc>
          <w:tcPr>
            <w:tcW w:w="4675" w:type="dxa"/>
            <w:gridSpan w:val="2"/>
            <w:tcBorders>
              <w:left w:val="single" w:sz="4" w:space="0" w:color="000000"/>
            </w:tcBorders>
          </w:tcPr>
          <w:p w14:paraId="3B8C4604" w14:textId="12258D9B" w:rsidR="0026134F" w:rsidRPr="001D752C" w:rsidRDefault="0026134F" w:rsidP="00DE5D8B">
            <w:pPr>
              <w:rPr>
                <w:sz w:val="16"/>
                <w:szCs w:val="16"/>
              </w:rPr>
            </w:pPr>
            <w:r>
              <w:rPr>
                <w:sz w:val="16"/>
                <w:szCs w:val="16"/>
              </w:rPr>
              <w:t xml:space="preserve">Lady Macbeth sleepwalks and views blood on her hands. She commits suicide. Macbeth feels safe and boasts about his strength as Macduff leads an English army to him. Macbeth and Macduff fight where it is revealed Macduff was born via </w:t>
            </w:r>
            <w:r w:rsidR="00EF50F0">
              <w:rPr>
                <w:sz w:val="16"/>
                <w:szCs w:val="16"/>
              </w:rPr>
              <w:t>caesarean</w:t>
            </w:r>
            <w:r>
              <w:rPr>
                <w:sz w:val="16"/>
                <w:szCs w:val="16"/>
              </w:rPr>
              <w:t xml:space="preserve"> section, and so he kills Macbeth. Malcolm is crowned King.</w:t>
            </w:r>
          </w:p>
        </w:tc>
        <w:tc>
          <w:tcPr>
            <w:tcW w:w="1156" w:type="dxa"/>
            <w:tcBorders>
              <w:right w:val="single" w:sz="4" w:space="0" w:color="000000"/>
            </w:tcBorders>
          </w:tcPr>
          <w:p w14:paraId="0F66E56B" w14:textId="36CF3C70" w:rsidR="0026134F" w:rsidRPr="00411EE7" w:rsidRDefault="0026134F" w:rsidP="00DE5D8B">
            <w:pPr>
              <w:rPr>
                <w:b/>
                <w:sz w:val="16"/>
                <w:szCs w:val="16"/>
              </w:rPr>
            </w:pPr>
            <w:r w:rsidRPr="00411EE7">
              <w:rPr>
                <w:b/>
                <w:sz w:val="16"/>
                <w:szCs w:val="16"/>
              </w:rPr>
              <w:t>Macduff</w:t>
            </w:r>
          </w:p>
        </w:tc>
        <w:tc>
          <w:tcPr>
            <w:tcW w:w="3403" w:type="dxa"/>
            <w:tcBorders>
              <w:left w:val="single" w:sz="4" w:space="0" w:color="000000"/>
            </w:tcBorders>
          </w:tcPr>
          <w:p w14:paraId="797BE4CD" w14:textId="69EC511C" w:rsidR="0026134F" w:rsidRPr="001D752C" w:rsidRDefault="0026134F" w:rsidP="00DE5D8B">
            <w:pPr>
              <w:rPr>
                <w:sz w:val="16"/>
                <w:szCs w:val="16"/>
              </w:rPr>
            </w:pPr>
            <w:r>
              <w:rPr>
                <w:sz w:val="16"/>
                <w:szCs w:val="16"/>
              </w:rPr>
              <w:t>Archetypal avenging hero. Thane of Fife. Loves Scotland dearly and risks his family’s safety to help Malcolm’s army in England.</w:t>
            </w:r>
          </w:p>
        </w:tc>
        <w:tc>
          <w:tcPr>
            <w:tcW w:w="1539" w:type="dxa"/>
            <w:tcBorders>
              <w:right w:val="single" w:sz="4" w:space="0" w:color="000000"/>
            </w:tcBorders>
          </w:tcPr>
          <w:p w14:paraId="21058FC0" w14:textId="66CCEBA1" w:rsidR="0026134F" w:rsidRPr="00313422" w:rsidRDefault="0026134F" w:rsidP="00DE5D8B">
            <w:pPr>
              <w:rPr>
                <w:rFonts w:cstheme="minorHAnsi"/>
                <w:b/>
                <w:sz w:val="16"/>
                <w:szCs w:val="16"/>
              </w:rPr>
            </w:pPr>
            <w:r w:rsidRPr="00313422">
              <w:rPr>
                <w:rFonts w:cstheme="minorHAnsi"/>
                <w:b/>
                <w:sz w:val="16"/>
                <w:szCs w:val="16"/>
              </w:rPr>
              <w:t>Macbeth</w:t>
            </w:r>
          </w:p>
        </w:tc>
        <w:tc>
          <w:tcPr>
            <w:tcW w:w="3710" w:type="dxa"/>
            <w:tcBorders>
              <w:left w:val="single" w:sz="4" w:space="0" w:color="000000"/>
            </w:tcBorders>
          </w:tcPr>
          <w:p w14:paraId="6D687537" w14:textId="5FF6D34D" w:rsidR="0026134F" w:rsidRPr="00313422" w:rsidRDefault="0026134F" w:rsidP="00DE5D8B">
            <w:pPr>
              <w:rPr>
                <w:rFonts w:cstheme="minorHAnsi"/>
                <w:sz w:val="16"/>
                <w:szCs w:val="16"/>
              </w:rPr>
            </w:pPr>
            <w:r w:rsidRPr="00313422">
              <w:rPr>
                <w:rFonts w:cstheme="minorHAnsi"/>
                <w:color w:val="000000"/>
                <w:sz w:val="16"/>
                <w:szCs w:val="16"/>
                <w:shd w:val="clear" w:color="auto" w:fill="FFFFFF"/>
              </w:rPr>
              <w:t>"Out, out, brief candle! Life's but a walking shadow, a poor player that struts and frets his hour upon the stage and then is heard no more: it is a tale told by an idiot, full of sound and fury, signifying nothing."</w:t>
            </w:r>
            <w:r w:rsidRPr="00313422">
              <w:rPr>
                <w:rStyle w:val="apple-converted-space"/>
                <w:rFonts w:cstheme="minorHAnsi"/>
                <w:color w:val="000000"/>
                <w:sz w:val="16"/>
                <w:szCs w:val="16"/>
                <w:shd w:val="clear" w:color="auto" w:fill="FFFFFF"/>
              </w:rPr>
              <w:t> </w:t>
            </w:r>
          </w:p>
        </w:tc>
        <w:tc>
          <w:tcPr>
            <w:tcW w:w="823" w:type="dxa"/>
            <w:vMerge/>
            <w:tcBorders>
              <w:left w:val="single" w:sz="4" w:space="0" w:color="000000"/>
            </w:tcBorders>
            <w:shd w:val="clear" w:color="auto" w:fill="D760DA"/>
          </w:tcPr>
          <w:p w14:paraId="5B65AF39" w14:textId="77777777" w:rsidR="0026134F" w:rsidRPr="001D752C" w:rsidRDefault="0026134F" w:rsidP="00DE5D8B">
            <w:pPr>
              <w:rPr>
                <w:sz w:val="15"/>
                <w:szCs w:val="15"/>
              </w:rPr>
            </w:pPr>
          </w:p>
        </w:tc>
      </w:tr>
      <w:tr w:rsidR="0026134F" w:rsidRPr="001D752C" w14:paraId="163D4890" w14:textId="77777777" w:rsidTr="0026134F">
        <w:trPr>
          <w:trHeight w:val="67"/>
        </w:trPr>
        <w:tc>
          <w:tcPr>
            <w:tcW w:w="5379" w:type="dxa"/>
            <w:gridSpan w:val="3"/>
            <w:shd w:val="clear" w:color="auto" w:fill="D760DA"/>
            <w:vAlign w:val="center"/>
          </w:tcPr>
          <w:p w14:paraId="26337E29" w14:textId="17F3EDFD" w:rsidR="0026134F" w:rsidRPr="001D752C" w:rsidRDefault="0026134F" w:rsidP="00070A53">
            <w:pPr>
              <w:jc w:val="center"/>
              <w:rPr>
                <w:b/>
                <w:sz w:val="22"/>
                <w:szCs w:val="22"/>
              </w:rPr>
            </w:pPr>
            <w:r w:rsidRPr="001D752C">
              <w:rPr>
                <w:b/>
                <w:sz w:val="22"/>
                <w:szCs w:val="22"/>
              </w:rPr>
              <w:t>VOCABULARY</w:t>
            </w:r>
          </w:p>
        </w:tc>
        <w:tc>
          <w:tcPr>
            <w:tcW w:w="1156" w:type="dxa"/>
            <w:tcBorders>
              <w:right w:val="single" w:sz="4" w:space="0" w:color="000000"/>
            </w:tcBorders>
          </w:tcPr>
          <w:p w14:paraId="207BBB25" w14:textId="39B50B13" w:rsidR="0026134F" w:rsidRPr="00EE5FC8" w:rsidRDefault="0026134F" w:rsidP="00DE5D8B">
            <w:pPr>
              <w:rPr>
                <w:b/>
                <w:sz w:val="15"/>
                <w:szCs w:val="15"/>
              </w:rPr>
            </w:pPr>
            <w:r w:rsidRPr="00EE5FC8">
              <w:rPr>
                <w:b/>
                <w:sz w:val="15"/>
                <w:szCs w:val="15"/>
              </w:rPr>
              <w:t>Lady Macduff</w:t>
            </w:r>
          </w:p>
        </w:tc>
        <w:tc>
          <w:tcPr>
            <w:tcW w:w="3403" w:type="dxa"/>
            <w:tcBorders>
              <w:left w:val="single" w:sz="4" w:space="0" w:color="000000"/>
            </w:tcBorders>
          </w:tcPr>
          <w:p w14:paraId="084FDE7B" w14:textId="6E28D1C3" w:rsidR="0026134F" w:rsidRPr="00EF50F0" w:rsidRDefault="0026134F" w:rsidP="00DE5D8B">
            <w:pPr>
              <w:rPr>
                <w:sz w:val="16"/>
                <w:szCs w:val="16"/>
              </w:rPr>
            </w:pPr>
            <w:r w:rsidRPr="00EF50F0">
              <w:rPr>
                <w:sz w:val="16"/>
                <w:szCs w:val="16"/>
              </w:rPr>
              <w:t>Macduff’s wife.</w:t>
            </w:r>
          </w:p>
        </w:tc>
        <w:tc>
          <w:tcPr>
            <w:tcW w:w="5249" w:type="dxa"/>
            <w:gridSpan w:val="2"/>
            <w:shd w:val="clear" w:color="auto" w:fill="D451D7"/>
          </w:tcPr>
          <w:p w14:paraId="1511B31B" w14:textId="2E70A8B8" w:rsidR="0026134F" w:rsidRPr="001D752C" w:rsidRDefault="0026134F" w:rsidP="00070A53">
            <w:pPr>
              <w:jc w:val="center"/>
              <w:rPr>
                <w:sz w:val="16"/>
                <w:szCs w:val="16"/>
              </w:rPr>
            </w:pPr>
            <w:r w:rsidRPr="001D752C">
              <w:rPr>
                <w:b/>
                <w:sz w:val="22"/>
                <w:szCs w:val="22"/>
              </w:rPr>
              <w:t>CONTEXT</w:t>
            </w:r>
          </w:p>
        </w:tc>
        <w:tc>
          <w:tcPr>
            <w:tcW w:w="823" w:type="dxa"/>
            <w:vMerge/>
            <w:tcBorders>
              <w:left w:val="single" w:sz="4" w:space="0" w:color="000000"/>
            </w:tcBorders>
            <w:shd w:val="clear" w:color="auto" w:fill="D760DA"/>
          </w:tcPr>
          <w:p w14:paraId="6310CAB4" w14:textId="77777777" w:rsidR="0026134F" w:rsidRPr="001D752C" w:rsidRDefault="0026134F" w:rsidP="00DE5D8B">
            <w:pPr>
              <w:rPr>
                <w:sz w:val="15"/>
                <w:szCs w:val="15"/>
              </w:rPr>
            </w:pPr>
          </w:p>
        </w:tc>
      </w:tr>
      <w:tr w:rsidR="0026134F" w:rsidRPr="001D752C" w14:paraId="59AE451C" w14:textId="77777777" w:rsidTr="00313422">
        <w:tc>
          <w:tcPr>
            <w:tcW w:w="1271" w:type="dxa"/>
            <w:gridSpan w:val="2"/>
            <w:tcBorders>
              <w:right w:val="single" w:sz="4" w:space="0" w:color="000000"/>
            </w:tcBorders>
          </w:tcPr>
          <w:p w14:paraId="481588BD" w14:textId="45AEE143" w:rsidR="0026134F" w:rsidRPr="00443703" w:rsidRDefault="0026134F" w:rsidP="00DE5D8B">
            <w:pPr>
              <w:rPr>
                <w:b/>
                <w:sz w:val="16"/>
                <w:szCs w:val="16"/>
              </w:rPr>
            </w:pPr>
            <w:r>
              <w:rPr>
                <w:b/>
                <w:sz w:val="16"/>
                <w:szCs w:val="16"/>
                <w:lang w:val="en-US"/>
              </w:rPr>
              <w:t>Motif</w:t>
            </w:r>
          </w:p>
          <w:p w14:paraId="7D2B9EFC" w14:textId="77777777" w:rsidR="0026134F" w:rsidRPr="001D752C" w:rsidRDefault="0026134F" w:rsidP="00DE5D8B">
            <w:pPr>
              <w:rPr>
                <w:sz w:val="16"/>
                <w:szCs w:val="16"/>
              </w:rPr>
            </w:pPr>
          </w:p>
        </w:tc>
        <w:tc>
          <w:tcPr>
            <w:tcW w:w="4108" w:type="dxa"/>
            <w:tcBorders>
              <w:left w:val="single" w:sz="4" w:space="0" w:color="000000"/>
            </w:tcBorders>
          </w:tcPr>
          <w:p w14:paraId="63B08E37" w14:textId="5510D478" w:rsidR="0026134F" w:rsidRPr="001D752C" w:rsidRDefault="0026134F" w:rsidP="00A669F9">
            <w:pPr>
              <w:rPr>
                <w:sz w:val="16"/>
                <w:szCs w:val="16"/>
              </w:rPr>
            </w:pPr>
            <w:r>
              <w:rPr>
                <w:sz w:val="16"/>
                <w:szCs w:val="16"/>
              </w:rPr>
              <w:t>A recurring theme or image e.g. the motif of blood is a constant reminder that guilt and its effect is never far away from the Macbeths.</w:t>
            </w:r>
          </w:p>
        </w:tc>
        <w:tc>
          <w:tcPr>
            <w:tcW w:w="1156" w:type="dxa"/>
            <w:tcBorders>
              <w:right w:val="single" w:sz="4" w:space="0" w:color="000000"/>
            </w:tcBorders>
          </w:tcPr>
          <w:p w14:paraId="074CBE3C" w14:textId="5D7AFBF0" w:rsidR="0026134F" w:rsidRPr="00EE5FC8" w:rsidRDefault="0026134F" w:rsidP="00DE5D8B">
            <w:pPr>
              <w:rPr>
                <w:b/>
                <w:sz w:val="15"/>
                <w:szCs w:val="15"/>
              </w:rPr>
            </w:pPr>
            <w:r w:rsidRPr="00EE5FC8">
              <w:rPr>
                <w:b/>
                <w:sz w:val="15"/>
                <w:szCs w:val="15"/>
              </w:rPr>
              <w:t xml:space="preserve">Malcolm &amp; </w:t>
            </w:r>
            <w:proofErr w:type="spellStart"/>
            <w:r w:rsidRPr="00EE5FC8">
              <w:rPr>
                <w:b/>
                <w:sz w:val="15"/>
                <w:szCs w:val="15"/>
              </w:rPr>
              <w:t>Donalbain</w:t>
            </w:r>
            <w:proofErr w:type="spellEnd"/>
          </w:p>
        </w:tc>
        <w:tc>
          <w:tcPr>
            <w:tcW w:w="3403" w:type="dxa"/>
            <w:tcBorders>
              <w:left w:val="single" w:sz="4" w:space="0" w:color="000000"/>
            </w:tcBorders>
          </w:tcPr>
          <w:p w14:paraId="4D47A6D0" w14:textId="5962767C" w:rsidR="0026134F" w:rsidRPr="00EF50F0" w:rsidRDefault="0026134F" w:rsidP="00DE5D8B">
            <w:pPr>
              <w:rPr>
                <w:sz w:val="16"/>
                <w:szCs w:val="16"/>
              </w:rPr>
            </w:pPr>
            <w:r w:rsidRPr="00EF50F0">
              <w:rPr>
                <w:sz w:val="16"/>
                <w:szCs w:val="16"/>
              </w:rPr>
              <w:t>Duncan’s sons.</w:t>
            </w:r>
          </w:p>
        </w:tc>
        <w:tc>
          <w:tcPr>
            <w:tcW w:w="1539" w:type="dxa"/>
            <w:tcBorders>
              <w:right w:val="single" w:sz="4" w:space="0" w:color="000000"/>
            </w:tcBorders>
          </w:tcPr>
          <w:p w14:paraId="6EB5F2F3" w14:textId="74A8C458" w:rsidR="0026134F" w:rsidRPr="00A669F9" w:rsidRDefault="0026134F" w:rsidP="00DE5D8B">
            <w:pPr>
              <w:rPr>
                <w:b/>
                <w:sz w:val="16"/>
                <w:szCs w:val="16"/>
              </w:rPr>
            </w:pPr>
            <w:r w:rsidRPr="00A669F9">
              <w:rPr>
                <w:b/>
                <w:sz w:val="16"/>
                <w:szCs w:val="16"/>
              </w:rPr>
              <w:t>King James I</w:t>
            </w:r>
          </w:p>
        </w:tc>
        <w:tc>
          <w:tcPr>
            <w:tcW w:w="3710" w:type="dxa"/>
            <w:tcBorders>
              <w:left w:val="single" w:sz="4" w:space="0" w:color="000000"/>
            </w:tcBorders>
          </w:tcPr>
          <w:p w14:paraId="206503A8" w14:textId="7B827F78" w:rsidR="0026134F" w:rsidRPr="001D752C" w:rsidRDefault="0026134F" w:rsidP="00DE5D8B">
            <w:pPr>
              <w:rPr>
                <w:sz w:val="16"/>
                <w:szCs w:val="16"/>
              </w:rPr>
            </w:pPr>
            <w:r>
              <w:rPr>
                <w:sz w:val="16"/>
                <w:szCs w:val="16"/>
              </w:rPr>
              <w:t>Jacobean era. King of Scotland, succeeded Elizabeth I. Unstable rule, and play is often seen as a way to flatter his interests (witches) and warn against regicide.</w:t>
            </w:r>
          </w:p>
        </w:tc>
        <w:tc>
          <w:tcPr>
            <w:tcW w:w="823" w:type="dxa"/>
            <w:vMerge/>
            <w:tcBorders>
              <w:left w:val="single" w:sz="4" w:space="0" w:color="000000"/>
            </w:tcBorders>
            <w:shd w:val="clear" w:color="auto" w:fill="D760DA"/>
          </w:tcPr>
          <w:p w14:paraId="5E4A0BA9" w14:textId="77777777" w:rsidR="0026134F" w:rsidRPr="001D752C" w:rsidRDefault="0026134F" w:rsidP="00DE5D8B">
            <w:pPr>
              <w:rPr>
                <w:sz w:val="15"/>
                <w:szCs w:val="15"/>
              </w:rPr>
            </w:pPr>
          </w:p>
        </w:tc>
      </w:tr>
      <w:tr w:rsidR="0026134F" w:rsidRPr="001D752C" w14:paraId="04D5FEAE" w14:textId="77777777" w:rsidTr="00313422">
        <w:tc>
          <w:tcPr>
            <w:tcW w:w="1271" w:type="dxa"/>
            <w:gridSpan w:val="2"/>
            <w:tcBorders>
              <w:right w:val="single" w:sz="4" w:space="0" w:color="000000"/>
            </w:tcBorders>
          </w:tcPr>
          <w:p w14:paraId="0652E7B0" w14:textId="20837BBC" w:rsidR="0026134F" w:rsidRPr="00443703" w:rsidRDefault="0026134F" w:rsidP="00DE5D8B">
            <w:pPr>
              <w:rPr>
                <w:b/>
                <w:sz w:val="16"/>
                <w:szCs w:val="16"/>
              </w:rPr>
            </w:pPr>
            <w:r>
              <w:rPr>
                <w:b/>
                <w:sz w:val="16"/>
                <w:szCs w:val="16"/>
              </w:rPr>
              <w:t>H</w:t>
            </w:r>
            <w:r w:rsidRPr="00443703">
              <w:rPr>
                <w:b/>
                <w:sz w:val="16"/>
                <w:szCs w:val="16"/>
              </w:rPr>
              <w:t>ubris</w:t>
            </w:r>
          </w:p>
        </w:tc>
        <w:tc>
          <w:tcPr>
            <w:tcW w:w="4108" w:type="dxa"/>
            <w:tcBorders>
              <w:left w:val="single" w:sz="4" w:space="0" w:color="000000"/>
            </w:tcBorders>
          </w:tcPr>
          <w:p w14:paraId="358EFC17" w14:textId="5097391B" w:rsidR="0026134F" w:rsidRPr="001D752C" w:rsidRDefault="0026134F" w:rsidP="00562764">
            <w:pPr>
              <w:rPr>
                <w:sz w:val="16"/>
                <w:szCs w:val="16"/>
              </w:rPr>
            </w:pPr>
            <w:r>
              <w:rPr>
                <w:sz w:val="16"/>
                <w:szCs w:val="16"/>
              </w:rPr>
              <w:t>Blind over-confidence. E.g. Macbeth’s hubris causes the audience to formulate a negative opinion of him.</w:t>
            </w:r>
          </w:p>
        </w:tc>
        <w:tc>
          <w:tcPr>
            <w:tcW w:w="1156" w:type="dxa"/>
            <w:tcBorders>
              <w:right w:val="single" w:sz="4" w:space="0" w:color="000000"/>
            </w:tcBorders>
          </w:tcPr>
          <w:p w14:paraId="4969DE30" w14:textId="4A222A98" w:rsidR="0026134F" w:rsidRPr="00EE5FC8" w:rsidRDefault="0026134F" w:rsidP="00DE5D8B">
            <w:pPr>
              <w:rPr>
                <w:b/>
                <w:sz w:val="15"/>
                <w:szCs w:val="15"/>
              </w:rPr>
            </w:pPr>
            <w:r w:rsidRPr="00EE5FC8">
              <w:rPr>
                <w:b/>
                <w:sz w:val="15"/>
                <w:szCs w:val="15"/>
              </w:rPr>
              <w:t>The witches</w:t>
            </w:r>
          </w:p>
        </w:tc>
        <w:tc>
          <w:tcPr>
            <w:tcW w:w="3403" w:type="dxa"/>
            <w:tcBorders>
              <w:left w:val="single" w:sz="4" w:space="0" w:color="000000"/>
            </w:tcBorders>
          </w:tcPr>
          <w:p w14:paraId="5BDB4D62" w14:textId="6B62E010" w:rsidR="0026134F" w:rsidRPr="00EF50F0" w:rsidRDefault="0026134F" w:rsidP="00DE5D8B">
            <w:pPr>
              <w:rPr>
                <w:rFonts w:cstheme="minorHAnsi"/>
                <w:sz w:val="16"/>
                <w:szCs w:val="16"/>
              </w:rPr>
            </w:pPr>
            <w:r w:rsidRPr="00EF50F0">
              <w:rPr>
                <w:rFonts w:cstheme="minorHAnsi"/>
                <w:sz w:val="16"/>
                <w:szCs w:val="16"/>
              </w:rPr>
              <w:t>Otherwise known as the weird sisters (</w:t>
            </w:r>
            <w:r w:rsidRPr="00EF50F0">
              <w:rPr>
                <w:rFonts w:cstheme="minorHAnsi"/>
                <w:i/>
                <w:iCs/>
                <w:color w:val="000000"/>
                <w:sz w:val="16"/>
                <w:szCs w:val="16"/>
              </w:rPr>
              <w:t>Weird</w:t>
            </w:r>
            <w:r w:rsidRPr="00EF50F0">
              <w:rPr>
                <w:rStyle w:val="apple-converted-space"/>
                <w:rFonts w:cstheme="minorHAnsi"/>
                <w:color w:val="000000"/>
                <w:sz w:val="16"/>
                <w:szCs w:val="16"/>
              </w:rPr>
              <w:t> </w:t>
            </w:r>
            <w:r w:rsidRPr="00EF50F0">
              <w:rPr>
                <w:rFonts w:cstheme="minorHAnsi"/>
                <w:color w:val="000000"/>
                <w:sz w:val="16"/>
                <w:szCs w:val="16"/>
              </w:rPr>
              <w:t>here comes from the Anglo-Saxon</w:t>
            </w:r>
            <w:r w:rsidRPr="00EF50F0">
              <w:rPr>
                <w:rStyle w:val="apple-converted-space"/>
                <w:rFonts w:cstheme="minorHAnsi"/>
                <w:color w:val="000000"/>
                <w:sz w:val="16"/>
                <w:szCs w:val="16"/>
              </w:rPr>
              <w:t> </w:t>
            </w:r>
            <w:proofErr w:type="spellStart"/>
            <w:r w:rsidRPr="00EF50F0">
              <w:rPr>
                <w:rFonts w:cstheme="minorHAnsi"/>
                <w:i/>
                <w:iCs/>
                <w:color w:val="000000"/>
                <w:sz w:val="16"/>
                <w:szCs w:val="16"/>
              </w:rPr>
              <w:t>wyrd</w:t>
            </w:r>
            <w:proofErr w:type="spellEnd"/>
            <w:r w:rsidRPr="00EF50F0">
              <w:rPr>
                <w:rFonts w:cstheme="minorHAnsi"/>
                <w:color w:val="000000"/>
                <w:sz w:val="16"/>
                <w:szCs w:val="16"/>
              </w:rPr>
              <w:t>, and means fate or destiny. Thus the Weird Sisters are foretellers of Macbeth's fate. Three is a supernatural number.</w:t>
            </w:r>
          </w:p>
        </w:tc>
        <w:tc>
          <w:tcPr>
            <w:tcW w:w="1539" w:type="dxa"/>
            <w:tcBorders>
              <w:right w:val="single" w:sz="4" w:space="0" w:color="000000"/>
            </w:tcBorders>
          </w:tcPr>
          <w:p w14:paraId="07401AEA" w14:textId="22A76633" w:rsidR="0026134F" w:rsidRPr="00A669F9" w:rsidRDefault="0026134F" w:rsidP="00DE5D8B">
            <w:pPr>
              <w:rPr>
                <w:b/>
                <w:sz w:val="16"/>
                <w:szCs w:val="16"/>
              </w:rPr>
            </w:pPr>
            <w:r w:rsidRPr="00A669F9">
              <w:rPr>
                <w:b/>
                <w:sz w:val="16"/>
                <w:szCs w:val="16"/>
              </w:rPr>
              <w:t>Great Chain of Being</w:t>
            </w:r>
          </w:p>
        </w:tc>
        <w:tc>
          <w:tcPr>
            <w:tcW w:w="3710" w:type="dxa"/>
            <w:tcBorders>
              <w:left w:val="single" w:sz="4" w:space="0" w:color="000000"/>
            </w:tcBorders>
          </w:tcPr>
          <w:p w14:paraId="7A9421AF" w14:textId="5A2379EF" w:rsidR="0026134F" w:rsidRPr="001D752C" w:rsidRDefault="0026134F" w:rsidP="00DE5D8B">
            <w:pPr>
              <w:rPr>
                <w:sz w:val="16"/>
                <w:szCs w:val="16"/>
              </w:rPr>
            </w:pPr>
            <w:r>
              <w:rPr>
                <w:sz w:val="16"/>
                <w:szCs w:val="16"/>
              </w:rPr>
              <w:t>Elizabethans &amp; Jacobeans believed in the divine right of the King, and the great chain of being. This is an order set by God, and Kings were near the top, therefore to kill a King is a sin against God.</w:t>
            </w:r>
          </w:p>
        </w:tc>
        <w:tc>
          <w:tcPr>
            <w:tcW w:w="823" w:type="dxa"/>
            <w:vMerge/>
            <w:tcBorders>
              <w:left w:val="single" w:sz="4" w:space="0" w:color="000000"/>
            </w:tcBorders>
            <w:shd w:val="clear" w:color="auto" w:fill="D760DA"/>
          </w:tcPr>
          <w:p w14:paraId="1FDD38BA" w14:textId="77777777" w:rsidR="0026134F" w:rsidRPr="001D752C" w:rsidRDefault="0026134F" w:rsidP="00DE5D8B">
            <w:pPr>
              <w:rPr>
                <w:sz w:val="15"/>
                <w:szCs w:val="15"/>
              </w:rPr>
            </w:pPr>
          </w:p>
        </w:tc>
      </w:tr>
      <w:tr w:rsidR="00625B58" w:rsidRPr="001D752C" w14:paraId="73054705" w14:textId="77777777" w:rsidTr="00313422">
        <w:trPr>
          <w:trHeight w:val="367"/>
        </w:trPr>
        <w:tc>
          <w:tcPr>
            <w:tcW w:w="1271" w:type="dxa"/>
            <w:gridSpan w:val="2"/>
            <w:tcBorders>
              <w:right w:val="single" w:sz="4" w:space="0" w:color="000000"/>
            </w:tcBorders>
          </w:tcPr>
          <w:p w14:paraId="20981B26" w14:textId="117B33FC" w:rsidR="00625B58" w:rsidRPr="00443703" w:rsidRDefault="00625B58" w:rsidP="00DE5D8B">
            <w:pPr>
              <w:rPr>
                <w:b/>
                <w:sz w:val="16"/>
                <w:szCs w:val="16"/>
              </w:rPr>
            </w:pPr>
            <w:r>
              <w:rPr>
                <w:b/>
                <w:sz w:val="16"/>
                <w:szCs w:val="16"/>
                <w:lang w:val="en-US"/>
              </w:rPr>
              <w:t>Hamartia</w:t>
            </w:r>
          </w:p>
          <w:p w14:paraId="065654A7" w14:textId="442F0349" w:rsidR="00625B58" w:rsidRPr="00443703" w:rsidRDefault="00625B58" w:rsidP="00DE5D8B">
            <w:pPr>
              <w:rPr>
                <w:b/>
                <w:sz w:val="16"/>
                <w:szCs w:val="16"/>
              </w:rPr>
            </w:pPr>
          </w:p>
        </w:tc>
        <w:tc>
          <w:tcPr>
            <w:tcW w:w="4108" w:type="dxa"/>
            <w:tcBorders>
              <w:left w:val="single" w:sz="4" w:space="0" w:color="000000"/>
            </w:tcBorders>
          </w:tcPr>
          <w:p w14:paraId="74A7722B" w14:textId="4D389FC5" w:rsidR="00625B58" w:rsidRPr="001D752C" w:rsidRDefault="00625B58" w:rsidP="00443703">
            <w:pPr>
              <w:rPr>
                <w:sz w:val="16"/>
                <w:szCs w:val="16"/>
              </w:rPr>
            </w:pPr>
            <w:r>
              <w:rPr>
                <w:sz w:val="16"/>
                <w:szCs w:val="16"/>
              </w:rPr>
              <w:t>A personal error or fatal flaw in a character’s personality.</w:t>
            </w:r>
          </w:p>
        </w:tc>
        <w:tc>
          <w:tcPr>
            <w:tcW w:w="4559" w:type="dxa"/>
            <w:gridSpan w:val="2"/>
            <w:shd w:val="clear" w:color="auto" w:fill="D451D7"/>
            <w:vAlign w:val="center"/>
          </w:tcPr>
          <w:p w14:paraId="0710233F" w14:textId="60672F00" w:rsidR="00625B58" w:rsidRPr="001D752C" w:rsidRDefault="00625B58" w:rsidP="00EF50F0">
            <w:pPr>
              <w:jc w:val="center"/>
              <w:rPr>
                <w:sz w:val="15"/>
                <w:szCs w:val="15"/>
              </w:rPr>
            </w:pPr>
            <w:r w:rsidRPr="001D752C">
              <w:rPr>
                <w:b/>
                <w:sz w:val="22"/>
                <w:szCs w:val="22"/>
              </w:rPr>
              <w:t>THEMES</w:t>
            </w:r>
          </w:p>
        </w:tc>
        <w:tc>
          <w:tcPr>
            <w:tcW w:w="1539" w:type="dxa"/>
            <w:vMerge w:val="restart"/>
            <w:tcBorders>
              <w:right w:val="single" w:sz="4" w:space="0" w:color="000000"/>
            </w:tcBorders>
          </w:tcPr>
          <w:p w14:paraId="4F987E18" w14:textId="01BD8E73" w:rsidR="00625B58" w:rsidRPr="00A669F9" w:rsidRDefault="00625B58" w:rsidP="00DE5D8B">
            <w:pPr>
              <w:rPr>
                <w:b/>
                <w:sz w:val="16"/>
                <w:szCs w:val="16"/>
              </w:rPr>
            </w:pPr>
            <w:r w:rsidRPr="00A669F9">
              <w:rPr>
                <w:b/>
                <w:sz w:val="16"/>
                <w:szCs w:val="16"/>
              </w:rPr>
              <w:t xml:space="preserve">Genre – Tragedy </w:t>
            </w:r>
          </w:p>
        </w:tc>
        <w:tc>
          <w:tcPr>
            <w:tcW w:w="3710" w:type="dxa"/>
            <w:vMerge w:val="restart"/>
            <w:tcBorders>
              <w:left w:val="single" w:sz="4" w:space="0" w:color="000000"/>
            </w:tcBorders>
          </w:tcPr>
          <w:p w14:paraId="282A2E5F" w14:textId="23B7CA61" w:rsidR="00625B58" w:rsidRPr="001D752C" w:rsidRDefault="00625B58" w:rsidP="00DE5D8B">
            <w:pPr>
              <w:rPr>
                <w:sz w:val="16"/>
                <w:szCs w:val="16"/>
              </w:rPr>
            </w:pPr>
            <w:r>
              <w:rPr>
                <w:sz w:val="16"/>
                <w:szCs w:val="16"/>
              </w:rPr>
              <w:t>Tragedy because most characters die. Tragic hero has a flaw. Wheel of Fortune means tragic hero rises to the ‘top’ before a dramatic fall.</w:t>
            </w:r>
          </w:p>
        </w:tc>
        <w:tc>
          <w:tcPr>
            <w:tcW w:w="823" w:type="dxa"/>
            <w:vMerge/>
            <w:tcBorders>
              <w:left w:val="single" w:sz="4" w:space="0" w:color="000000"/>
            </w:tcBorders>
            <w:shd w:val="clear" w:color="auto" w:fill="D760DA"/>
          </w:tcPr>
          <w:p w14:paraId="7541A935" w14:textId="77777777" w:rsidR="00625B58" w:rsidRPr="001D752C" w:rsidRDefault="00625B58" w:rsidP="00DE5D8B">
            <w:pPr>
              <w:rPr>
                <w:sz w:val="15"/>
                <w:szCs w:val="15"/>
              </w:rPr>
            </w:pPr>
          </w:p>
        </w:tc>
      </w:tr>
      <w:tr w:rsidR="00625B58" w:rsidRPr="001D752C" w14:paraId="10D10259" w14:textId="77777777" w:rsidTr="00313422">
        <w:trPr>
          <w:trHeight w:val="418"/>
        </w:trPr>
        <w:tc>
          <w:tcPr>
            <w:tcW w:w="1271" w:type="dxa"/>
            <w:gridSpan w:val="2"/>
            <w:tcBorders>
              <w:right w:val="single" w:sz="4" w:space="0" w:color="000000"/>
            </w:tcBorders>
          </w:tcPr>
          <w:p w14:paraId="6514C078" w14:textId="269F3132" w:rsidR="00625B58" w:rsidRDefault="00625B58" w:rsidP="00164652">
            <w:pPr>
              <w:rPr>
                <w:b/>
                <w:sz w:val="16"/>
                <w:szCs w:val="16"/>
                <w:lang w:val="en-US"/>
              </w:rPr>
            </w:pPr>
            <w:proofErr w:type="spellStart"/>
            <w:r>
              <w:rPr>
                <w:b/>
                <w:sz w:val="16"/>
                <w:szCs w:val="16"/>
              </w:rPr>
              <w:t>Peripeteia</w:t>
            </w:r>
            <w:proofErr w:type="spellEnd"/>
          </w:p>
        </w:tc>
        <w:tc>
          <w:tcPr>
            <w:tcW w:w="4108" w:type="dxa"/>
            <w:tcBorders>
              <w:left w:val="single" w:sz="4" w:space="0" w:color="000000"/>
            </w:tcBorders>
          </w:tcPr>
          <w:p w14:paraId="6828AF35" w14:textId="3CC42E7F" w:rsidR="00625B58" w:rsidRDefault="00625B58" w:rsidP="00164652">
            <w:pPr>
              <w:rPr>
                <w:sz w:val="16"/>
                <w:szCs w:val="16"/>
              </w:rPr>
            </w:pPr>
            <w:r>
              <w:rPr>
                <w:sz w:val="16"/>
                <w:szCs w:val="16"/>
              </w:rPr>
              <w:t>A sudden reversal or change in circumstances.</w:t>
            </w:r>
          </w:p>
        </w:tc>
        <w:tc>
          <w:tcPr>
            <w:tcW w:w="4559" w:type="dxa"/>
            <w:gridSpan w:val="2"/>
            <w:vMerge w:val="restart"/>
            <w:shd w:val="clear" w:color="auto" w:fill="auto"/>
          </w:tcPr>
          <w:p w14:paraId="7BD66881" w14:textId="54A5CB50" w:rsidR="00625B58" w:rsidRDefault="00625B58" w:rsidP="00DE5D8B">
            <w:pPr>
              <w:rPr>
                <w:sz w:val="15"/>
                <w:szCs w:val="15"/>
              </w:rPr>
            </w:pPr>
            <w:r w:rsidRPr="002848FC">
              <w:rPr>
                <w:b/>
                <w:sz w:val="15"/>
                <w:szCs w:val="15"/>
              </w:rPr>
              <w:t>Ambition</w:t>
            </w:r>
            <w:r>
              <w:rPr>
                <w:sz w:val="15"/>
                <w:szCs w:val="15"/>
              </w:rPr>
              <w:t xml:space="preserve"> – we are shown how ambition and desire for power for power’s sake, leads to tyranny and greed. Unchecked ambition is shown to be a weakness.</w:t>
            </w:r>
          </w:p>
        </w:tc>
        <w:tc>
          <w:tcPr>
            <w:tcW w:w="1539" w:type="dxa"/>
            <w:vMerge/>
            <w:tcBorders>
              <w:right w:val="single" w:sz="4" w:space="0" w:color="000000"/>
            </w:tcBorders>
          </w:tcPr>
          <w:p w14:paraId="6B741E69" w14:textId="77777777" w:rsidR="00625B58" w:rsidRPr="00A669F9" w:rsidRDefault="00625B58" w:rsidP="00DE5D8B">
            <w:pPr>
              <w:rPr>
                <w:b/>
                <w:sz w:val="16"/>
                <w:szCs w:val="16"/>
              </w:rPr>
            </w:pPr>
          </w:p>
        </w:tc>
        <w:tc>
          <w:tcPr>
            <w:tcW w:w="3710" w:type="dxa"/>
            <w:vMerge/>
            <w:tcBorders>
              <w:left w:val="single" w:sz="4" w:space="0" w:color="000000"/>
            </w:tcBorders>
          </w:tcPr>
          <w:p w14:paraId="60BFA498" w14:textId="77777777" w:rsidR="00625B58" w:rsidRDefault="00625B58" w:rsidP="00DE5D8B">
            <w:pPr>
              <w:rPr>
                <w:sz w:val="16"/>
                <w:szCs w:val="16"/>
              </w:rPr>
            </w:pPr>
          </w:p>
        </w:tc>
        <w:tc>
          <w:tcPr>
            <w:tcW w:w="823" w:type="dxa"/>
            <w:vMerge/>
            <w:tcBorders>
              <w:left w:val="single" w:sz="4" w:space="0" w:color="000000"/>
            </w:tcBorders>
            <w:shd w:val="clear" w:color="auto" w:fill="D760DA"/>
          </w:tcPr>
          <w:p w14:paraId="331A3E33" w14:textId="77777777" w:rsidR="00625B58" w:rsidRPr="001D752C" w:rsidRDefault="00625B58" w:rsidP="00DE5D8B">
            <w:pPr>
              <w:rPr>
                <w:sz w:val="15"/>
                <w:szCs w:val="15"/>
              </w:rPr>
            </w:pPr>
          </w:p>
        </w:tc>
      </w:tr>
      <w:tr w:rsidR="00625B58" w:rsidRPr="001D752C" w14:paraId="75F68AEB" w14:textId="77777777" w:rsidTr="00313422">
        <w:trPr>
          <w:trHeight w:val="307"/>
        </w:trPr>
        <w:tc>
          <w:tcPr>
            <w:tcW w:w="1271" w:type="dxa"/>
            <w:gridSpan w:val="2"/>
            <w:vMerge w:val="restart"/>
            <w:tcBorders>
              <w:right w:val="single" w:sz="4" w:space="0" w:color="000000"/>
            </w:tcBorders>
          </w:tcPr>
          <w:p w14:paraId="2C8272E5" w14:textId="77777777" w:rsidR="00625B58" w:rsidRPr="00443703" w:rsidRDefault="00625B58" w:rsidP="00DE5D8B">
            <w:pPr>
              <w:rPr>
                <w:b/>
                <w:sz w:val="16"/>
                <w:szCs w:val="16"/>
              </w:rPr>
            </w:pPr>
            <w:r w:rsidRPr="00443703">
              <w:rPr>
                <w:b/>
                <w:sz w:val="16"/>
                <w:szCs w:val="16"/>
                <w:lang w:val="en-US"/>
              </w:rPr>
              <w:t>Morality play</w:t>
            </w:r>
          </w:p>
          <w:p w14:paraId="237E7A35" w14:textId="77777777" w:rsidR="00625B58" w:rsidRPr="001D752C" w:rsidRDefault="00625B58" w:rsidP="00DE5D8B">
            <w:pPr>
              <w:rPr>
                <w:sz w:val="16"/>
                <w:szCs w:val="16"/>
              </w:rPr>
            </w:pPr>
          </w:p>
        </w:tc>
        <w:tc>
          <w:tcPr>
            <w:tcW w:w="4108" w:type="dxa"/>
            <w:vMerge w:val="restart"/>
            <w:tcBorders>
              <w:left w:val="single" w:sz="4" w:space="0" w:color="000000"/>
            </w:tcBorders>
          </w:tcPr>
          <w:p w14:paraId="462313E0" w14:textId="77777777" w:rsidR="00625B58" w:rsidRPr="001D752C" w:rsidRDefault="00625B58" w:rsidP="00DE5D8B">
            <w:pPr>
              <w:rPr>
                <w:sz w:val="16"/>
                <w:szCs w:val="16"/>
              </w:rPr>
            </w:pPr>
            <w:r w:rsidRPr="001D752C">
              <w:rPr>
                <w:sz w:val="16"/>
                <w:szCs w:val="16"/>
              </w:rPr>
              <w:t>Popular in medieval Europe. Teaches the audience a lesson about good conduct and character. Characters can represent different sins.</w:t>
            </w:r>
          </w:p>
        </w:tc>
        <w:tc>
          <w:tcPr>
            <w:tcW w:w="4559" w:type="dxa"/>
            <w:gridSpan w:val="2"/>
            <w:vMerge/>
            <w:shd w:val="clear" w:color="auto" w:fill="auto"/>
          </w:tcPr>
          <w:p w14:paraId="28B50421" w14:textId="4AEBD70C" w:rsidR="00625B58" w:rsidRPr="001D752C" w:rsidRDefault="00625B58" w:rsidP="00DE5D8B">
            <w:pPr>
              <w:rPr>
                <w:sz w:val="15"/>
                <w:szCs w:val="15"/>
              </w:rPr>
            </w:pPr>
          </w:p>
        </w:tc>
        <w:tc>
          <w:tcPr>
            <w:tcW w:w="1539" w:type="dxa"/>
            <w:vMerge w:val="restart"/>
            <w:tcBorders>
              <w:right w:val="single" w:sz="4" w:space="0" w:color="000000"/>
            </w:tcBorders>
          </w:tcPr>
          <w:p w14:paraId="2A695EBC" w14:textId="24BB4EDA" w:rsidR="00625B58" w:rsidRPr="00A669F9" w:rsidRDefault="00625B58" w:rsidP="00DE5D8B">
            <w:pPr>
              <w:rPr>
                <w:b/>
                <w:sz w:val="16"/>
                <w:szCs w:val="16"/>
              </w:rPr>
            </w:pPr>
            <w:r w:rsidRPr="00A669F9">
              <w:rPr>
                <w:b/>
                <w:sz w:val="16"/>
                <w:szCs w:val="16"/>
              </w:rPr>
              <w:t>Witch Hunts</w:t>
            </w:r>
          </w:p>
        </w:tc>
        <w:tc>
          <w:tcPr>
            <w:tcW w:w="3710" w:type="dxa"/>
            <w:vMerge w:val="restart"/>
            <w:tcBorders>
              <w:left w:val="single" w:sz="4" w:space="0" w:color="000000"/>
            </w:tcBorders>
          </w:tcPr>
          <w:p w14:paraId="4443E2D5" w14:textId="08620223" w:rsidR="00625B58" w:rsidRPr="001D752C" w:rsidRDefault="00625B58" w:rsidP="00DE5D8B">
            <w:pPr>
              <w:rPr>
                <w:sz w:val="16"/>
                <w:szCs w:val="16"/>
              </w:rPr>
            </w:pPr>
            <w:r>
              <w:rPr>
                <w:sz w:val="16"/>
                <w:szCs w:val="16"/>
              </w:rPr>
              <w:t>Witches were believed to be true and were ‘hunted’ and killed. Ducking stools etc. were used to test for witches. King James I wrote a book about them.</w:t>
            </w:r>
          </w:p>
        </w:tc>
        <w:tc>
          <w:tcPr>
            <w:tcW w:w="823" w:type="dxa"/>
            <w:vMerge/>
            <w:tcBorders>
              <w:left w:val="single" w:sz="4" w:space="0" w:color="000000"/>
            </w:tcBorders>
            <w:shd w:val="clear" w:color="auto" w:fill="D760DA"/>
          </w:tcPr>
          <w:p w14:paraId="7B61E762" w14:textId="77777777" w:rsidR="00625B58" w:rsidRPr="001D752C" w:rsidRDefault="00625B58" w:rsidP="00DE5D8B">
            <w:pPr>
              <w:rPr>
                <w:sz w:val="15"/>
                <w:szCs w:val="15"/>
              </w:rPr>
            </w:pPr>
          </w:p>
        </w:tc>
      </w:tr>
      <w:tr w:rsidR="0026134F" w:rsidRPr="001D752C" w14:paraId="59EB38EF" w14:textId="77777777" w:rsidTr="00313422">
        <w:trPr>
          <w:trHeight w:val="201"/>
        </w:trPr>
        <w:tc>
          <w:tcPr>
            <w:tcW w:w="1271" w:type="dxa"/>
            <w:gridSpan w:val="2"/>
            <w:vMerge/>
            <w:tcBorders>
              <w:right w:val="single" w:sz="4" w:space="0" w:color="000000"/>
            </w:tcBorders>
          </w:tcPr>
          <w:p w14:paraId="3BCCAE1C" w14:textId="77777777" w:rsidR="0026134F" w:rsidRPr="00443703" w:rsidRDefault="0026134F" w:rsidP="00DE5D8B">
            <w:pPr>
              <w:rPr>
                <w:b/>
                <w:sz w:val="16"/>
                <w:szCs w:val="16"/>
                <w:lang w:val="en-US"/>
              </w:rPr>
            </w:pPr>
          </w:p>
        </w:tc>
        <w:tc>
          <w:tcPr>
            <w:tcW w:w="4108" w:type="dxa"/>
            <w:vMerge/>
            <w:tcBorders>
              <w:left w:val="single" w:sz="4" w:space="0" w:color="000000"/>
            </w:tcBorders>
          </w:tcPr>
          <w:p w14:paraId="36403C6E" w14:textId="77777777" w:rsidR="0026134F" w:rsidRPr="001D752C" w:rsidRDefault="0026134F" w:rsidP="00DE5D8B">
            <w:pPr>
              <w:rPr>
                <w:sz w:val="16"/>
                <w:szCs w:val="16"/>
              </w:rPr>
            </w:pPr>
          </w:p>
        </w:tc>
        <w:tc>
          <w:tcPr>
            <w:tcW w:w="4559" w:type="dxa"/>
            <w:gridSpan w:val="2"/>
          </w:tcPr>
          <w:p w14:paraId="595B186F" w14:textId="6C5D889A" w:rsidR="0026134F" w:rsidRPr="002848FC" w:rsidRDefault="0026134F" w:rsidP="00DE5D8B">
            <w:pPr>
              <w:rPr>
                <w:b/>
                <w:sz w:val="15"/>
                <w:szCs w:val="15"/>
              </w:rPr>
            </w:pPr>
            <w:r>
              <w:rPr>
                <w:b/>
                <w:sz w:val="15"/>
                <w:szCs w:val="15"/>
              </w:rPr>
              <w:t xml:space="preserve">Guilt – </w:t>
            </w:r>
            <w:r w:rsidRPr="0026134F">
              <w:rPr>
                <w:sz w:val="15"/>
                <w:szCs w:val="15"/>
              </w:rPr>
              <w:t>Shakespeare explores the effect of guilt on the human mind.</w:t>
            </w:r>
          </w:p>
        </w:tc>
        <w:tc>
          <w:tcPr>
            <w:tcW w:w="1539" w:type="dxa"/>
            <w:vMerge/>
            <w:tcBorders>
              <w:right w:val="single" w:sz="4" w:space="0" w:color="000000"/>
            </w:tcBorders>
          </w:tcPr>
          <w:p w14:paraId="16C53750" w14:textId="77777777" w:rsidR="0026134F" w:rsidRPr="00A669F9" w:rsidRDefault="0026134F" w:rsidP="00DE5D8B">
            <w:pPr>
              <w:rPr>
                <w:b/>
                <w:sz w:val="16"/>
                <w:szCs w:val="16"/>
              </w:rPr>
            </w:pPr>
          </w:p>
        </w:tc>
        <w:tc>
          <w:tcPr>
            <w:tcW w:w="3710" w:type="dxa"/>
            <w:vMerge/>
            <w:tcBorders>
              <w:left w:val="single" w:sz="4" w:space="0" w:color="000000"/>
            </w:tcBorders>
          </w:tcPr>
          <w:p w14:paraId="26E7BB80" w14:textId="77777777" w:rsidR="0026134F" w:rsidRDefault="0026134F" w:rsidP="00DE5D8B">
            <w:pPr>
              <w:rPr>
                <w:sz w:val="16"/>
                <w:szCs w:val="16"/>
              </w:rPr>
            </w:pPr>
          </w:p>
        </w:tc>
        <w:tc>
          <w:tcPr>
            <w:tcW w:w="823" w:type="dxa"/>
            <w:vMerge/>
            <w:tcBorders>
              <w:left w:val="single" w:sz="4" w:space="0" w:color="000000"/>
            </w:tcBorders>
            <w:shd w:val="clear" w:color="auto" w:fill="D760DA"/>
          </w:tcPr>
          <w:p w14:paraId="2310E343" w14:textId="77777777" w:rsidR="0026134F" w:rsidRPr="001D752C" w:rsidRDefault="0026134F" w:rsidP="00DE5D8B">
            <w:pPr>
              <w:rPr>
                <w:sz w:val="15"/>
                <w:szCs w:val="15"/>
              </w:rPr>
            </w:pPr>
          </w:p>
        </w:tc>
      </w:tr>
      <w:tr w:rsidR="00164652" w:rsidRPr="001D752C" w14:paraId="2BF94D8B" w14:textId="77777777" w:rsidTr="00313422">
        <w:trPr>
          <w:trHeight w:val="400"/>
        </w:trPr>
        <w:tc>
          <w:tcPr>
            <w:tcW w:w="1271" w:type="dxa"/>
            <w:gridSpan w:val="2"/>
            <w:tcBorders>
              <w:right w:val="single" w:sz="4" w:space="0" w:color="000000"/>
            </w:tcBorders>
          </w:tcPr>
          <w:p w14:paraId="0E3C3E01" w14:textId="3B9A7486" w:rsidR="00164652" w:rsidRPr="00443703" w:rsidRDefault="00164652" w:rsidP="00DE5D8B">
            <w:pPr>
              <w:rPr>
                <w:b/>
                <w:sz w:val="16"/>
                <w:szCs w:val="16"/>
              </w:rPr>
            </w:pPr>
            <w:r>
              <w:rPr>
                <w:b/>
                <w:sz w:val="16"/>
                <w:szCs w:val="16"/>
                <w:lang w:val="en-US"/>
              </w:rPr>
              <w:t>Soliloquy</w:t>
            </w:r>
          </w:p>
          <w:p w14:paraId="38235DBE" w14:textId="519876CB" w:rsidR="00164652" w:rsidRPr="001D752C" w:rsidRDefault="00164652" w:rsidP="00DE5D8B">
            <w:pPr>
              <w:rPr>
                <w:sz w:val="16"/>
                <w:szCs w:val="16"/>
                <w:lang w:val="en-US"/>
              </w:rPr>
            </w:pPr>
          </w:p>
          <w:p w14:paraId="2C11F2BF" w14:textId="4417EE2A" w:rsidR="00164652" w:rsidRPr="001D752C" w:rsidRDefault="00164652" w:rsidP="00DE5D8B">
            <w:pPr>
              <w:rPr>
                <w:sz w:val="16"/>
                <w:szCs w:val="16"/>
              </w:rPr>
            </w:pPr>
          </w:p>
        </w:tc>
        <w:tc>
          <w:tcPr>
            <w:tcW w:w="4108" w:type="dxa"/>
            <w:tcBorders>
              <w:left w:val="single" w:sz="4" w:space="0" w:color="000000"/>
            </w:tcBorders>
          </w:tcPr>
          <w:p w14:paraId="1E1804C8" w14:textId="77777777" w:rsidR="00164652" w:rsidRDefault="00164652" w:rsidP="00DE5D8B">
            <w:pPr>
              <w:rPr>
                <w:sz w:val="16"/>
                <w:szCs w:val="16"/>
              </w:rPr>
            </w:pPr>
            <w:r>
              <w:rPr>
                <w:sz w:val="16"/>
                <w:szCs w:val="16"/>
              </w:rPr>
              <w:t>Speaking one’s thoughts aloud and alone to reveal inner thoughts.</w:t>
            </w:r>
          </w:p>
          <w:p w14:paraId="207041AB" w14:textId="49C448ED" w:rsidR="00164652" w:rsidRPr="001D752C" w:rsidRDefault="00164652" w:rsidP="0026134F">
            <w:pPr>
              <w:rPr>
                <w:sz w:val="16"/>
                <w:szCs w:val="16"/>
              </w:rPr>
            </w:pPr>
          </w:p>
        </w:tc>
        <w:tc>
          <w:tcPr>
            <w:tcW w:w="4559" w:type="dxa"/>
            <w:gridSpan w:val="2"/>
            <w:vMerge w:val="restart"/>
            <w:shd w:val="clear" w:color="auto" w:fill="auto"/>
          </w:tcPr>
          <w:p w14:paraId="0D940FEC" w14:textId="14E2E844" w:rsidR="00164652" w:rsidRPr="002848FC" w:rsidRDefault="00164652" w:rsidP="00625B58">
            <w:pPr>
              <w:rPr>
                <w:sz w:val="15"/>
                <w:szCs w:val="15"/>
              </w:rPr>
            </w:pPr>
            <w:r w:rsidRPr="0026134F">
              <w:rPr>
                <w:b/>
                <w:sz w:val="15"/>
                <w:szCs w:val="15"/>
              </w:rPr>
              <w:t>Supernatural</w:t>
            </w:r>
            <w:r>
              <w:rPr>
                <w:sz w:val="15"/>
                <w:szCs w:val="15"/>
              </w:rPr>
              <w:t xml:space="preserve"> – Shakespeare explores the influence to supernatural has over people’s lives. It is arguable whether Macbeth has any control at all or are his actions his predestined fate.</w:t>
            </w:r>
          </w:p>
        </w:tc>
        <w:tc>
          <w:tcPr>
            <w:tcW w:w="1539" w:type="dxa"/>
            <w:vMerge w:val="restart"/>
            <w:tcBorders>
              <w:right w:val="single" w:sz="4" w:space="0" w:color="000000"/>
            </w:tcBorders>
          </w:tcPr>
          <w:p w14:paraId="04337933" w14:textId="238B0C40" w:rsidR="00164652" w:rsidRPr="002848FC" w:rsidRDefault="00164652" w:rsidP="00DE5D8B">
            <w:pPr>
              <w:rPr>
                <w:b/>
                <w:sz w:val="16"/>
                <w:szCs w:val="16"/>
              </w:rPr>
            </w:pPr>
            <w:r w:rsidRPr="002848FC">
              <w:rPr>
                <w:b/>
                <w:sz w:val="16"/>
                <w:szCs w:val="16"/>
              </w:rPr>
              <w:t>11</w:t>
            </w:r>
            <w:r w:rsidRPr="002848FC">
              <w:rPr>
                <w:b/>
                <w:sz w:val="16"/>
                <w:szCs w:val="16"/>
                <w:vertAlign w:val="superscript"/>
              </w:rPr>
              <w:t>th</w:t>
            </w:r>
            <w:r w:rsidRPr="002848FC">
              <w:rPr>
                <w:b/>
                <w:sz w:val="16"/>
                <w:szCs w:val="16"/>
              </w:rPr>
              <w:t xml:space="preserve"> Century Scotland</w:t>
            </w:r>
          </w:p>
        </w:tc>
        <w:tc>
          <w:tcPr>
            <w:tcW w:w="3710" w:type="dxa"/>
            <w:vMerge w:val="restart"/>
            <w:tcBorders>
              <w:left w:val="single" w:sz="4" w:space="0" w:color="000000"/>
            </w:tcBorders>
          </w:tcPr>
          <w:p w14:paraId="0ABE6B59" w14:textId="25F15B72" w:rsidR="00164652" w:rsidRPr="001D752C" w:rsidRDefault="00164652" w:rsidP="00DE5D8B">
            <w:pPr>
              <w:rPr>
                <w:sz w:val="16"/>
                <w:szCs w:val="16"/>
              </w:rPr>
            </w:pPr>
            <w:r>
              <w:rPr>
                <w:sz w:val="16"/>
                <w:szCs w:val="16"/>
              </w:rPr>
              <w:t>There was a real King Duncan and Macbeth. Assassinations were commonplace and Macbeth possibly did kill Duncan for the crown. However, the real Macbeth had a peaceful reign over Scotland.</w:t>
            </w:r>
          </w:p>
        </w:tc>
        <w:tc>
          <w:tcPr>
            <w:tcW w:w="823" w:type="dxa"/>
            <w:vMerge/>
            <w:tcBorders>
              <w:left w:val="single" w:sz="4" w:space="0" w:color="000000"/>
            </w:tcBorders>
            <w:shd w:val="clear" w:color="auto" w:fill="D760DA"/>
          </w:tcPr>
          <w:p w14:paraId="4628F2D9" w14:textId="77777777" w:rsidR="00164652" w:rsidRPr="001D752C" w:rsidRDefault="00164652" w:rsidP="00DE5D8B">
            <w:pPr>
              <w:rPr>
                <w:sz w:val="15"/>
                <w:szCs w:val="15"/>
              </w:rPr>
            </w:pPr>
          </w:p>
        </w:tc>
      </w:tr>
      <w:tr w:rsidR="00164652" w:rsidRPr="001D752C" w14:paraId="5C640AD4" w14:textId="77777777" w:rsidTr="00313422">
        <w:trPr>
          <w:trHeight w:val="195"/>
        </w:trPr>
        <w:tc>
          <w:tcPr>
            <w:tcW w:w="1271" w:type="dxa"/>
            <w:gridSpan w:val="2"/>
            <w:vMerge w:val="restart"/>
            <w:tcBorders>
              <w:right w:val="single" w:sz="4" w:space="0" w:color="000000"/>
            </w:tcBorders>
          </w:tcPr>
          <w:p w14:paraId="3B860B30" w14:textId="1895C0F3" w:rsidR="00164652" w:rsidRDefault="00164652" w:rsidP="00164652">
            <w:pPr>
              <w:rPr>
                <w:b/>
                <w:sz w:val="16"/>
                <w:szCs w:val="16"/>
                <w:lang w:val="en-US"/>
              </w:rPr>
            </w:pPr>
            <w:proofErr w:type="spellStart"/>
            <w:r>
              <w:rPr>
                <w:b/>
                <w:sz w:val="16"/>
                <w:szCs w:val="16"/>
                <w:lang w:val="en-US"/>
              </w:rPr>
              <w:t>Anagnorisis</w:t>
            </w:r>
            <w:proofErr w:type="spellEnd"/>
          </w:p>
        </w:tc>
        <w:tc>
          <w:tcPr>
            <w:tcW w:w="4108" w:type="dxa"/>
            <w:vMerge w:val="restart"/>
            <w:tcBorders>
              <w:left w:val="single" w:sz="4" w:space="0" w:color="000000"/>
            </w:tcBorders>
          </w:tcPr>
          <w:p w14:paraId="20681704" w14:textId="0A2E85CA" w:rsidR="00164652" w:rsidRDefault="00164652" w:rsidP="0026134F">
            <w:pPr>
              <w:rPr>
                <w:sz w:val="16"/>
                <w:szCs w:val="16"/>
              </w:rPr>
            </w:pPr>
            <w:r>
              <w:rPr>
                <w:sz w:val="16"/>
                <w:szCs w:val="16"/>
              </w:rPr>
              <w:t xml:space="preserve">A moment in a play when a character makes a critical discovery e.g. Lady Macbeth’s </w:t>
            </w:r>
            <w:proofErr w:type="spellStart"/>
            <w:r>
              <w:rPr>
                <w:sz w:val="16"/>
                <w:szCs w:val="16"/>
              </w:rPr>
              <w:t>anagnorisis</w:t>
            </w:r>
            <w:proofErr w:type="spellEnd"/>
            <w:r>
              <w:rPr>
                <w:sz w:val="16"/>
                <w:szCs w:val="16"/>
              </w:rPr>
              <w:t xml:space="preserve"> occurs when the innocent Macduff children are killed.</w:t>
            </w:r>
          </w:p>
        </w:tc>
        <w:tc>
          <w:tcPr>
            <w:tcW w:w="4559" w:type="dxa"/>
            <w:gridSpan w:val="2"/>
            <w:vMerge/>
            <w:shd w:val="clear" w:color="auto" w:fill="auto"/>
            <w:vAlign w:val="center"/>
          </w:tcPr>
          <w:p w14:paraId="5447C17A" w14:textId="77777777" w:rsidR="00164652" w:rsidRPr="0026134F" w:rsidRDefault="00164652" w:rsidP="002848FC">
            <w:pPr>
              <w:rPr>
                <w:b/>
                <w:sz w:val="15"/>
                <w:szCs w:val="15"/>
              </w:rPr>
            </w:pPr>
          </w:p>
        </w:tc>
        <w:tc>
          <w:tcPr>
            <w:tcW w:w="1539" w:type="dxa"/>
            <w:vMerge/>
            <w:tcBorders>
              <w:right w:val="single" w:sz="4" w:space="0" w:color="000000"/>
            </w:tcBorders>
          </w:tcPr>
          <w:p w14:paraId="5FD65B08" w14:textId="77777777" w:rsidR="00164652" w:rsidRPr="002848FC" w:rsidRDefault="00164652" w:rsidP="00DE5D8B">
            <w:pPr>
              <w:rPr>
                <w:b/>
                <w:sz w:val="16"/>
                <w:szCs w:val="16"/>
              </w:rPr>
            </w:pPr>
          </w:p>
        </w:tc>
        <w:tc>
          <w:tcPr>
            <w:tcW w:w="3710" w:type="dxa"/>
            <w:vMerge/>
            <w:tcBorders>
              <w:left w:val="single" w:sz="4" w:space="0" w:color="000000"/>
            </w:tcBorders>
          </w:tcPr>
          <w:p w14:paraId="3D6F2975" w14:textId="77777777" w:rsidR="00164652" w:rsidRDefault="00164652" w:rsidP="00DE5D8B">
            <w:pPr>
              <w:rPr>
                <w:sz w:val="16"/>
                <w:szCs w:val="16"/>
              </w:rPr>
            </w:pPr>
          </w:p>
        </w:tc>
        <w:tc>
          <w:tcPr>
            <w:tcW w:w="823" w:type="dxa"/>
            <w:vMerge/>
            <w:tcBorders>
              <w:left w:val="single" w:sz="4" w:space="0" w:color="000000"/>
            </w:tcBorders>
            <w:shd w:val="clear" w:color="auto" w:fill="D760DA"/>
          </w:tcPr>
          <w:p w14:paraId="6C964864" w14:textId="77777777" w:rsidR="00164652" w:rsidRPr="001D752C" w:rsidRDefault="00164652" w:rsidP="00DE5D8B">
            <w:pPr>
              <w:rPr>
                <w:sz w:val="15"/>
                <w:szCs w:val="15"/>
              </w:rPr>
            </w:pPr>
          </w:p>
        </w:tc>
      </w:tr>
      <w:tr w:rsidR="0026134F" w:rsidRPr="001D752C" w14:paraId="64EBB913" w14:textId="77777777" w:rsidTr="00313422">
        <w:trPr>
          <w:trHeight w:val="520"/>
        </w:trPr>
        <w:tc>
          <w:tcPr>
            <w:tcW w:w="1271" w:type="dxa"/>
            <w:gridSpan w:val="2"/>
            <w:vMerge/>
            <w:tcBorders>
              <w:right w:val="single" w:sz="4" w:space="0" w:color="000000"/>
            </w:tcBorders>
          </w:tcPr>
          <w:p w14:paraId="5016C493" w14:textId="77777777" w:rsidR="0026134F" w:rsidRDefault="0026134F" w:rsidP="00DE5D8B">
            <w:pPr>
              <w:rPr>
                <w:b/>
                <w:sz w:val="16"/>
                <w:szCs w:val="16"/>
                <w:lang w:val="en-US"/>
              </w:rPr>
            </w:pPr>
          </w:p>
        </w:tc>
        <w:tc>
          <w:tcPr>
            <w:tcW w:w="4108" w:type="dxa"/>
            <w:vMerge/>
            <w:tcBorders>
              <w:left w:val="single" w:sz="4" w:space="0" w:color="000000"/>
            </w:tcBorders>
          </w:tcPr>
          <w:p w14:paraId="14800F1A" w14:textId="77777777" w:rsidR="0026134F" w:rsidRDefault="0026134F" w:rsidP="00DE5D8B">
            <w:pPr>
              <w:rPr>
                <w:sz w:val="16"/>
                <w:szCs w:val="16"/>
              </w:rPr>
            </w:pPr>
          </w:p>
        </w:tc>
        <w:tc>
          <w:tcPr>
            <w:tcW w:w="4559" w:type="dxa"/>
            <w:gridSpan w:val="2"/>
            <w:shd w:val="clear" w:color="auto" w:fill="auto"/>
            <w:vAlign w:val="center"/>
          </w:tcPr>
          <w:p w14:paraId="0FD007CE" w14:textId="540D4FFB" w:rsidR="0026134F" w:rsidRPr="002848FC" w:rsidRDefault="0026134F" w:rsidP="002848FC">
            <w:pPr>
              <w:rPr>
                <w:sz w:val="15"/>
                <w:szCs w:val="15"/>
              </w:rPr>
            </w:pPr>
            <w:r w:rsidRPr="0026134F">
              <w:rPr>
                <w:b/>
                <w:sz w:val="15"/>
                <w:szCs w:val="15"/>
              </w:rPr>
              <w:t>Appearance v Reality</w:t>
            </w:r>
            <w:r>
              <w:rPr>
                <w:sz w:val="15"/>
                <w:szCs w:val="15"/>
              </w:rPr>
              <w:t xml:space="preserve"> – things aren’t always as they seem. Lady Macbeth encourages Macbeth to look and act differently. This is continued throughout and even though Lady Macbeth seems strong, she is not at the end.</w:t>
            </w:r>
          </w:p>
        </w:tc>
        <w:tc>
          <w:tcPr>
            <w:tcW w:w="1539" w:type="dxa"/>
            <w:vMerge/>
            <w:tcBorders>
              <w:right w:val="single" w:sz="4" w:space="0" w:color="000000"/>
            </w:tcBorders>
          </w:tcPr>
          <w:p w14:paraId="3AC81585" w14:textId="77777777" w:rsidR="0026134F" w:rsidRDefault="0026134F" w:rsidP="00DE5D8B">
            <w:pPr>
              <w:rPr>
                <w:sz w:val="16"/>
                <w:szCs w:val="16"/>
              </w:rPr>
            </w:pPr>
          </w:p>
        </w:tc>
        <w:tc>
          <w:tcPr>
            <w:tcW w:w="3710" w:type="dxa"/>
            <w:vMerge/>
            <w:tcBorders>
              <w:left w:val="single" w:sz="4" w:space="0" w:color="000000"/>
            </w:tcBorders>
          </w:tcPr>
          <w:p w14:paraId="28EE6530" w14:textId="77777777" w:rsidR="0026134F" w:rsidRPr="001D752C" w:rsidRDefault="0026134F" w:rsidP="00DE5D8B">
            <w:pPr>
              <w:rPr>
                <w:sz w:val="16"/>
                <w:szCs w:val="16"/>
              </w:rPr>
            </w:pPr>
          </w:p>
        </w:tc>
        <w:tc>
          <w:tcPr>
            <w:tcW w:w="823" w:type="dxa"/>
            <w:vMerge/>
            <w:tcBorders>
              <w:left w:val="single" w:sz="4" w:space="0" w:color="000000"/>
            </w:tcBorders>
            <w:shd w:val="clear" w:color="auto" w:fill="D760DA"/>
          </w:tcPr>
          <w:p w14:paraId="5CAC9C0E" w14:textId="77777777" w:rsidR="0026134F" w:rsidRPr="001D752C" w:rsidRDefault="0026134F" w:rsidP="00DE5D8B">
            <w:pPr>
              <w:rPr>
                <w:sz w:val="15"/>
                <w:szCs w:val="15"/>
              </w:rPr>
            </w:pPr>
          </w:p>
        </w:tc>
      </w:tr>
    </w:tbl>
    <w:p w14:paraId="7569FE54" w14:textId="77777777" w:rsidR="005121EB" w:rsidRPr="001D752C" w:rsidRDefault="005121EB" w:rsidP="00DE5D8B">
      <w:pPr>
        <w:rPr>
          <w:sz w:val="15"/>
          <w:szCs w:val="15"/>
        </w:rPr>
      </w:pPr>
    </w:p>
    <w:sectPr w:rsidR="005121EB" w:rsidRPr="001D752C" w:rsidSect="0081127A">
      <w:pgSz w:w="16840" w:h="11900" w:orient="landscape" w:code="9"/>
      <w:pgMar w:top="342" w:right="370" w:bottom="272"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8B"/>
    <w:rsid w:val="00020774"/>
    <w:rsid w:val="00040B79"/>
    <w:rsid w:val="00070A53"/>
    <w:rsid w:val="0007746B"/>
    <w:rsid w:val="00164652"/>
    <w:rsid w:val="00192566"/>
    <w:rsid w:val="001D752C"/>
    <w:rsid w:val="001E6F7B"/>
    <w:rsid w:val="0026134F"/>
    <w:rsid w:val="002846B4"/>
    <w:rsid w:val="002848FC"/>
    <w:rsid w:val="002B5A60"/>
    <w:rsid w:val="00313422"/>
    <w:rsid w:val="003376F3"/>
    <w:rsid w:val="00411EE7"/>
    <w:rsid w:val="00443703"/>
    <w:rsid w:val="005121EB"/>
    <w:rsid w:val="00552C4E"/>
    <w:rsid w:val="00562764"/>
    <w:rsid w:val="005D2683"/>
    <w:rsid w:val="005E07E1"/>
    <w:rsid w:val="005F1225"/>
    <w:rsid w:val="00625B58"/>
    <w:rsid w:val="006447EB"/>
    <w:rsid w:val="0069169F"/>
    <w:rsid w:val="00701E18"/>
    <w:rsid w:val="007171D7"/>
    <w:rsid w:val="007C34F9"/>
    <w:rsid w:val="0081127A"/>
    <w:rsid w:val="00830160"/>
    <w:rsid w:val="00835E38"/>
    <w:rsid w:val="00853CC0"/>
    <w:rsid w:val="00936EA2"/>
    <w:rsid w:val="00A669F9"/>
    <w:rsid w:val="00AF7C71"/>
    <w:rsid w:val="00B67736"/>
    <w:rsid w:val="00B75427"/>
    <w:rsid w:val="00C7410F"/>
    <w:rsid w:val="00CC2AB3"/>
    <w:rsid w:val="00D56F4C"/>
    <w:rsid w:val="00D7033A"/>
    <w:rsid w:val="00DE5D8B"/>
    <w:rsid w:val="00E66126"/>
    <w:rsid w:val="00EE5FC8"/>
    <w:rsid w:val="00EF50F0"/>
    <w:rsid w:val="00E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7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1172">
      <w:bodyDiv w:val="1"/>
      <w:marLeft w:val="0"/>
      <w:marRight w:val="0"/>
      <w:marTop w:val="0"/>
      <w:marBottom w:val="0"/>
      <w:divBdr>
        <w:top w:val="none" w:sz="0" w:space="0" w:color="auto"/>
        <w:left w:val="none" w:sz="0" w:space="0" w:color="auto"/>
        <w:bottom w:val="none" w:sz="0" w:space="0" w:color="auto"/>
        <w:right w:val="none" w:sz="0" w:space="0" w:color="auto"/>
      </w:divBdr>
    </w:div>
    <w:div w:id="52626218">
      <w:bodyDiv w:val="1"/>
      <w:marLeft w:val="0"/>
      <w:marRight w:val="0"/>
      <w:marTop w:val="0"/>
      <w:marBottom w:val="0"/>
      <w:divBdr>
        <w:top w:val="none" w:sz="0" w:space="0" w:color="auto"/>
        <w:left w:val="none" w:sz="0" w:space="0" w:color="auto"/>
        <w:bottom w:val="none" w:sz="0" w:space="0" w:color="auto"/>
        <w:right w:val="none" w:sz="0" w:space="0" w:color="auto"/>
      </w:divBdr>
    </w:div>
    <w:div w:id="52898581">
      <w:bodyDiv w:val="1"/>
      <w:marLeft w:val="0"/>
      <w:marRight w:val="0"/>
      <w:marTop w:val="0"/>
      <w:marBottom w:val="0"/>
      <w:divBdr>
        <w:top w:val="none" w:sz="0" w:space="0" w:color="auto"/>
        <w:left w:val="none" w:sz="0" w:space="0" w:color="auto"/>
        <w:bottom w:val="none" w:sz="0" w:space="0" w:color="auto"/>
        <w:right w:val="none" w:sz="0" w:space="0" w:color="auto"/>
      </w:divBdr>
    </w:div>
    <w:div w:id="99574826">
      <w:bodyDiv w:val="1"/>
      <w:marLeft w:val="0"/>
      <w:marRight w:val="0"/>
      <w:marTop w:val="0"/>
      <w:marBottom w:val="0"/>
      <w:divBdr>
        <w:top w:val="none" w:sz="0" w:space="0" w:color="auto"/>
        <w:left w:val="none" w:sz="0" w:space="0" w:color="auto"/>
        <w:bottom w:val="none" w:sz="0" w:space="0" w:color="auto"/>
        <w:right w:val="none" w:sz="0" w:space="0" w:color="auto"/>
      </w:divBdr>
    </w:div>
    <w:div w:id="108356086">
      <w:bodyDiv w:val="1"/>
      <w:marLeft w:val="0"/>
      <w:marRight w:val="0"/>
      <w:marTop w:val="0"/>
      <w:marBottom w:val="0"/>
      <w:divBdr>
        <w:top w:val="none" w:sz="0" w:space="0" w:color="auto"/>
        <w:left w:val="none" w:sz="0" w:space="0" w:color="auto"/>
        <w:bottom w:val="none" w:sz="0" w:space="0" w:color="auto"/>
        <w:right w:val="none" w:sz="0" w:space="0" w:color="auto"/>
      </w:divBdr>
    </w:div>
    <w:div w:id="130829929">
      <w:bodyDiv w:val="1"/>
      <w:marLeft w:val="0"/>
      <w:marRight w:val="0"/>
      <w:marTop w:val="0"/>
      <w:marBottom w:val="0"/>
      <w:divBdr>
        <w:top w:val="none" w:sz="0" w:space="0" w:color="auto"/>
        <w:left w:val="none" w:sz="0" w:space="0" w:color="auto"/>
        <w:bottom w:val="none" w:sz="0" w:space="0" w:color="auto"/>
        <w:right w:val="none" w:sz="0" w:space="0" w:color="auto"/>
      </w:divBdr>
    </w:div>
    <w:div w:id="136533388">
      <w:bodyDiv w:val="1"/>
      <w:marLeft w:val="0"/>
      <w:marRight w:val="0"/>
      <w:marTop w:val="0"/>
      <w:marBottom w:val="0"/>
      <w:divBdr>
        <w:top w:val="none" w:sz="0" w:space="0" w:color="auto"/>
        <w:left w:val="none" w:sz="0" w:space="0" w:color="auto"/>
        <w:bottom w:val="none" w:sz="0" w:space="0" w:color="auto"/>
        <w:right w:val="none" w:sz="0" w:space="0" w:color="auto"/>
      </w:divBdr>
    </w:div>
    <w:div w:id="138498064">
      <w:bodyDiv w:val="1"/>
      <w:marLeft w:val="0"/>
      <w:marRight w:val="0"/>
      <w:marTop w:val="0"/>
      <w:marBottom w:val="0"/>
      <w:divBdr>
        <w:top w:val="none" w:sz="0" w:space="0" w:color="auto"/>
        <w:left w:val="none" w:sz="0" w:space="0" w:color="auto"/>
        <w:bottom w:val="none" w:sz="0" w:space="0" w:color="auto"/>
        <w:right w:val="none" w:sz="0" w:space="0" w:color="auto"/>
      </w:divBdr>
    </w:div>
    <w:div w:id="172493484">
      <w:bodyDiv w:val="1"/>
      <w:marLeft w:val="0"/>
      <w:marRight w:val="0"/>
      <w:marTop w:val="0"/>
      <w:marBottom w:val="0"/>
      <w:divBdr>
        <w:top w:val="none" w:sz="0" w:space="0" w:color="auto"/>
        <w:left w:val="none" w:sz="0" w:space="0" w:color="auto"/>
        <w:bottom w:val="none" w:sz="0" w:space="0" w:color="auto"/>
        <w:right w:val="none" w:sz="0" w:space="0" w:color="auto"/>
      </w:divBdr>
    </w:div>
    <w:div w:id="188613059">
      <w:bodyDiv w:val="1"/>
      <w:marLeft w:val="0"/>
      <w:marRight w:val="0"/>
      <w:marTop w:val="0"/>
      <w:marBottom w:val="0"/>
      <w:divBdr>
        <w:top w:val="none" w:sz="0" w:space="0" w:color="auto"/>
        <w:left w:val="none" w:sz="0" w:space="0" w:color="auto"/>
        <w:bottom w:val="none" w:sz="0" w:space="0" w:color="auto"/>
        <w:right w:val="none" w:sz="0" w:space="0" w:color="auto"/>
      </w:divBdr>
    </w:div>
    <w:div w:id="208148762">
      <w:bodyDiv w:val="1"/>
      <w:marLeft w:val="0"/>
      <w:marRight w:val="0"/>
      <w:marTop w:val="0"/>
      <w:marBottom w:val="0"/>
      <w:divBdr>
        <w:top w:val="none" w:sz="0" w:space="0" w:color="auto"/>
        <w:left w:val="none" w:sz="0" w:space="0" w:color="auto"/>
        <w:bottom w:val="none" w:sz="0" w:space="0" w:color="auto"/>
        <w:right w:val="none" w:sz="0" w:space="0" w:color="auto"/>
      </w:divBdr>
    </w:div>
    <w:div w:id="221211924">
      <w:bodyDiv w:val="1"/>
      <w:marLeft w:val="0"/>
      <w:marRight w:val="0"/>
      <w:marTop w:val="0"/>
      <w:marBottom w:val="0"/>
      <w:divBdr>
        <w:top w:val="none" w:sz="0" w:space="0" w:color="auto"/>
        <w:left w:val="none" w:sz="0" w:space="0" w:color="auto"/>
        <w:bottom w:val="none" w:sz="0" w:space="0" w:color="auto"/>
        <w:right w:val="none" w:sz="0" w:space="0" w:color="auto"/>
      </w:divBdr>
    </w:div>
    <w:div w:id="243805832">
      <w:bodyDiv w:val="1"/>
      <w:marLeft w:val="0"/>
      <w:marRight w:val="0"/>
      <w:marTop w:val="0"/>
      <w:marBottom w:val="0"/>
      <w:divBdr>
        <w:top w:val="none" w:sz="0" w:space="0" w:color="auto"/>
        <w:left w:val="none" w:sz="0" w:space="0" w:color="auto"/>
        <w:bottom w:val="none" w:sz="0" w:space="0" w:color="auto"/>
        <w:right w:val="none" w:sz="0" w:space="0" w:color="auto"/>
      </w:divBdr>
    </w:div>
    <w:div w:id="285356911">
      <w:bodyDiv w:val="1"/>
      <w:marLeft w:val="0"/>
      <w:marRight w:val="0"/>
      <w:marTop w:val="0"/>
      <w:marBottom w:val="0"/>
      <w:divBdr>
        <w:top w:val="none" w:sz="0" w:space="0" w:color="auto"/>
        <w:left w:val="none" w:sz="0" w:space="0" w:color="auto"/>
        <w:bottom w:val="none" w:sz="0" w:space="0" w:color="auto"/>
        <w:right w:val="none" w:sz="0" w:space="0" w:color="auto"/>
      </w:divBdr>
    </w:div>
    <w:div w:id="332025698">
      <w:bodyDiv w:val="1"/>
      <w:marLeft w:val="0"/>
      <w:marRight w:val="0"/>
      <w:marTop w:val="0"/>
      <w:marBottom w:val="0"/>
      <w:divBdr>
        <w:top w:val="none" w:sz="0" w:space="0" w:color="auto"/>
        <w:left w:val="none" w:sz="0" w:space="0" w:color="auto"/>
        <w:bottom w:val="none" w:sz="0" w:space="0" w:color="auto"/>
        <w:right w:val="none" w:sz="0" w:space="0" w:color="auto"/>
      </w:divBdr>
    </w:div>
    <w:div w:id="347609726">
      <w:bodyDiv w:val="1"/>
      <w:marLeft w:val="0"/>
      <w:marRight w:val="0"/>
      <w:marTop w:val="0"/>
      <w:marBottom w:val="0"/>
      <w:divBdr>
        <w:top w:val="none" w:sz="0" w:space="0" w:color="auto"/>
        <w:left w:val="none" w:sz="0" w:space="0" w:color="auto"/>
        <w:bottom w:val="none" w:sz="0" w:space="0" w:color="auto"/>
        <w:right w:val="none" w:sz="0" w:space="0" w:color="auto"/>
      </w:divBdr>
    </w:div>
    <w:div w:id="351227678">
      <w:bodyDiv w:val="1"/>
      <w:marLeft w:val="0"/>
      <w:marRight w:val="0"/>
      <w:marTop w:val="0"/>
      <w:marBottom w:val="0"/>
      <w:divBdr>
        <w:top w:val="none" w:sz="0" w:space="0" w:color="auto"/>
        <w:left w:val="none" w:sz="0" w:space="0" w:color="auto"/>
        <w:bottom w:val="none" w:sz="0" w:space="0" w:color="auto"/>
        <w:right w:val="none" w:sz="0" w:space="0" w:color="auto"/>
      </w:divBdr>
    </w:div>
    <w:div w:id="354766574">
      <w:bodyDiv w:val="1"/>
      <w:marLeft w:val="0"/>
      <w:marRight w:val="0"/>
      <w:marTop w:val="0"/>
      <w:marBottom w:val="0"/>
      <w:divBdr>
        <w:top w:val="none" w:sz="0" w:space="0" w:color="auto"/>
        <w:left w:val="none" w:sz="0" w:space="0" w:color="auto"/>
        <w:bottom w:val="none" w:sz="0" w:space="0" w:color="auto"/>
        <w:right w:val="none" w:sz="0" w:space="0" w:color="auto"/>
      </w:divBdr>
    </w:div>
    <w:div w:id="410933052">
      <w:bodyDiv w:val="1"/>
      <w:marLeft w:val="0"/>
      <w:marRight w:val="0"/>
      <w:marTop w:val="0"/>
      <w:marBottom w:val="0"/>
      <w:divBdr>
        <w:top w:val="none" w:sz="0" w:space="0" w:color="auto"/>
        <w:left w:val="none" w:sz="0" w:space="0" w:color="auto"/>
        <w:bottom w:val="none" w:sz="0" w:space="0" w:color="auto"/>
        <w:right w:val="none" w:sz="0" w:space="0" w:color="auto"/>
      </w:divBdr>
    </w:div>
    <w:div w:id="534120900">
      <w:bodyDiv w:val="1"/>
      <w:marLeft w:val="0"/>
      <w:marRight w:val="0"/>
      <w:marTop w:val="0"/>
      <w:marBottom w:val="0"/>
      <w:divBdr>
        <w:top w:val="none" w:sz="0" w:space="0" w:color="auto"/>
        <w:left w:val="none" w:sz="0" w:space="0" w:color="auto"/>
        <w:bottom w:val="none" w:sz="0" w:space="0" w:color="auto"/>
        <w:right w:val="none" w:sz="0" w:space="0" w:color="auto"/>
      </w:divBdr>
    </w:div>
    <w:div w:id="539828350">
      <w:bodyDiv w:val="1"/>
      <w:marLeft w:val="0"/>
      <w:marRight w:val="0"/>
      <w:marTop w:val="0"/>
      <w:marBottom w:val="0"/>
      <w:divBdr>
        <w:top w:val="none" w:sz="0" w:space="0" w:color="auto"/>
        <w:left w:val="none" w:sz="0" w:space="0" w:color="auto"/>
        <w:bottom w:val="none" w:sz="0" w:space="0" w:color="auto"/>
        <w:right w:val="none" w:sz="0" w:space="0" w:color="auto"/>
      </w:divBdr>
    </w:div>
    <w:div w:id="554974721">
      <w:bodyDiv w:val="1"/>
      <w:marLeft w:val="0"/>
      <w:marRight w:val="0"/>
      <w:marTop w:val="0"/>
      <w:marBottom w:val="0"/>
      <w:divBdr>
        <w:top w:val="none" w:sz="0" w:space="0" w:color="auto"/>
        <w:left w:val="none" w:sz="0" w:space="0" w:color="auto"/>
        <w:bottom w:val="none" w:sz="0" w:space="0" w:color="auto"/>
        <w:right w:val="none" w:sz="0" w:space="0" w:color="auto"/>
      </w:divBdr>
    </w:div>
    <w:div w:id="561448323">
      <w:bodyDiv w:val="1"/>
      <w:marLeft w:val="0"/>
      <w:marRight w:val="0"/>
      <w:marTop w:val="0"/>
      <w:marBottom w:val="0"/>
      <w:divBdr>
        <w:top w:val="none" w:sz="0" w:space="0" w:color="auto"/>
        <w:left w:val="none" w:sz="0" w:space="0" w:color="auto"/>
        <w:bottom w:val="none" w:sz="0" w:space="0" w:color="auto"/>
        <w:right w:val="none" w:sz="0" w:space="0" w:color="auto"/>
      </w:divBdr>
    </w:div>
    <w:div w:id="652567626">
      <w:bodyDiv w:val="1"/>
      <w:marLeft w:val="0"/>
      <w:marRight w:val="0"/>
      <w:marTop w:val="0"/>
      <w:marBottom w:val="0"/>
      <w:divBdr>
        <w:top w:val="none" w:sz="0" w:space="0" w:color="auto"/>
        <w:left w:val="none" w:sz="0" w:space="0" w:color="auto"/>
        <w:bottom w:val="none" w:sz="0" w:space="0" w:color="auto"/>
        <w:right w:val="none" w:sz="0" w:space="0" w:color="auto"/>
      </w:divBdr>
    </w:div>
    <w:div w:id="728041191">
      <w:bodyDiv w:val="1"/>
      <w:marLeft w:val="0"/>
      <w:marRight w:val="0"/>
      <w:marTop w:val="0"/>
      <w:marBottom w:val="0"/>
      <w:divBdr>
        <w:top w:val="none" w:sz="0" w:space="0" w:color="auto"/>
        <w:left w:val="none" w:sz="0" w:space="0" w:color="auto"/>
        <w:bottom w:val="none" w:sz="0" w:space="0" w:color="auto"/>
        <w:right w:val="none" w:sz="0" w:space="0" w:color="auto"/>
      </w:divBdr>
    </w:div>
    <w:div w:id="751313971">
      <w:bodyDiv w:val="1"/>
      <w:marLeft w:val="0"/>
      <w:marRight w:val="0"/>
      <w:marTop w:val="0"/>
      <w:marBottom w:val="0"/>
      <w:divBdr>
        <w:top w:val="none" w:sz="0" w:space="0" w:color="auto"/>
        <w:left w:val="none" w:sz="0" w:space="0" w:color="auto"/>
        <w:bottom w:val="none" w:sz="0" w:space="0" w:color="auto"/>
        <w:right w:val="none" w:sz="0" w:space="0" w:color="auto"/>
      </w:divBdr>
    </w:div>
    <w:div w:id="752050830">
      <w:bodyDiv w:val="1"/>
      <w:marLeft w:val="0"/>
      <w:marRight w:val="0"/>
      <w:marTop w:val="0"/>
      <w:marBottom w:val="0"/>
      <w:divBdr>
        <w:top w:val="none" w:sz="0" w:space="0" w:color="auto"/>
        <w:left w:val="none" w:sz="0" w:space="0" w:color="auto"/>
        <w:bottom w:val="none" w:sz="0" w:space="0" w:color="auto"/>
        <w:right w:val="none" w:sz="0" w:space="0" w:color="auto"/>
      </w:divBdr>
    </w:div>
    <w:div w:id="770660902">
      <w:bodyDiv w:val="1"/>
      <w:marLeft w:val="0"/>
      <w:marRight w:val="0"/>
      <w:marTop w:val="0"/>
      <w:marBottom w:val="0"/>
      <w:divBdr>
        <w:top w:val="none" w:sz="0" w:space="0" w:color="auto"/>
        <w:left w:val="none" w:sz="0" w:space="0" w:color="auto"/>
        <w:bottom w:val="none" w:sz="0" w:space="0" w:color="auto"/>
        <w:right w:val="none" w:sz="0" w:space="0" w:color="auto"/>
      </w:divBdr>
    </w:div>
    <w:div w:id="862089468">
      <w:bodyDiv w:val="1"/>
      <w:marLeft w:val="0"/>
      <w:marRight w:val="0"/>
      <w:marTop w:val="0"/>
      <w:marBottom w:val="0"/>
      <w:divBdr>
        <w:top w:val="none" w:sz="0" w:space="0" w:color="auto"/>
        <w:left w:val="none" w:sz="0" w:space="0" w:color="auto"/>
        <w:bottom w:val="none" w:sz="0" w:space="0" w:color="auto"/>
        <w:right w:val="none" w:sz="0" w:space="0" w:color="auto"/>
      </w:divBdr>
    </w:div>
    <w:div w:id="878708580">
      <w:bodyDiv w:val="1"/>
      <w:marLeft w:val="0"/>
      <w:marRight w:val="0"/>
      <w:marTop w:val="0"/>
      <w:marBottom w:val="0"/>
      <w:divBdr>
        <w:top w:val="none" w:sz="0" w:space="0" w:color="auto"/>
        <w:left w:val="none" w:sz="0" w:space="0" w:color="auto"/>
        <w:bottom w:val="none" w:sz="0" w:space="0" w:color="auto"/>
        <w:right w:val="none" w:sz="0" w:space="0" w:color="auto"/>
      </w:divBdr>
    </w:div>
    <w:div w:id="929505028">
      <w:bodyDiv w:val="1"/>
      <w:marLeft w:val="0"/>
      <w:marRight w:val="0"/>
      <w:marTop w:val="0"/>
      <w:marBottom w:val="0"/>
      <w:divBdr>
        <w:top w:val="none" w:sz="0" w:space="0" w:color="auto"/>
        <w:left w:val="none" w:sz="0" w:space="0" w:color="auto"/>
        <w:bottom w:val="none" w:sz="0" w:space="0" w:color="auto"/>
        <w:right w:val="none" w:sz="0" w:space="0" w:color="auto"/>
      </w:divBdr>
    </w:div>
    <w:div w:id="963540276">
      <w:bodyDiv w:val="1"/>
      <w:marLeft w:val="0"/>
      <w:marRight w:val="0"/>
      <w:marTop w:val="0"/>
      <w:marBottom w:val="0"/>
      <w:divBdr>
        <w:top w:val="none" w:sz="0" w:space="0" w:color="auto"/>
        <w:left w:val="none" w:sz="0" w:space="0" w:color="auto"/>
        <w:bottom w:val="none" w:sz="0" w:space="0" w:color="auto"/>
        <w:right w:val="none" w:sz="0" w:space="0" w:color="auto"/>
      </w:divBdr>
    </w:div>
    <w:div w:id="976489887">
      <w:bodyDiv w:val="1"/>
      <w:marLeft w:val="0"/>
      <w:marRight w:val="0"/>
      <w:marTop w:val="0"/>
      <w:marBottom w:val="0"/>
      <w:divBdr>
        <w:top w:val="none" w:sz="0" w:space="0" w:color="auto"/>
        <w:left w:val="none" w:sz="0" w:space="0" w:color="auto"/>
        <w:bottom w:val="none" w:sz="0" w:space="0" w:color="auto"/>
        <w:right w:val="none" w:sz="0" w:space="0" w:color="auto"/>
      </w:divBdr>
    </w:div>
    <w:div w:id="1007445550">
      <w:bodyDiv w:val="1"/>
      <w:marLeft w:val="0"/>
      <w:marRight w:val="0"/>
      <w:marTop w:val="0"/>
      <w:marBottom w:val="0"/>
      <w:divBdr>
        <w:top w:val="none" w:sz="0" w:space="0" w:color="auto"/>
        <w:left w:val="none" w:sz="0" w:space="0" w:color="auto"/>
        <w:bottom w:val="none" w:sz="0" w:space="0" w:color="auto"/>
        <w:right w:val="none" w:sz="0" w:space="0" w:color="auto"/>
      </w:divBdr>
    </w:div>
    <w:div w:id="1124032973">
      <w:bodyDiv w:val="1"/>
      <w:marLeft w:val="0"/>
      <w:marRight w:val="0"/>
      <w:marTop w:val="0"/>
      <w:marBottom w:val="0"/>
      <w:divBdr>
        <w:top w:val="none" w:sz="0" w:space="0" w:color="auto"/>
        <w:left w:val="none" w:sz="0" w:space="0" w:color="auto"/>
        <w:bottom w:val="none" w:sz="0" w:space="0" w:color="auto"/>
        <w:right w:val="none" w:sz="0" w:space="0" w:color="auto"/>
      </w:divBdr>
    </w:div>
    <w:div w:id="1144539740">
      <w:bodyDiv w:val="1"/>
      <w:marLeft w:val="0"/>
      <w:marRight w:val="0"/>
      <w:marTop w:val="0"/>
      <w:marBottom w:val="0"/>
      <w:divBdr>
        <w:top w:val="none" w:sz="0" w:space="0" w:color="auto"/>
        <w:left w:val="none" w:sz="0" w:space="0" w:color="auto"/>
        <w:bottom w:val="none" w:sz="0" w:space="0" w:color="auto"/>
        <w:right w:val="none" w:sz="0" w:space="0" w:color="auto"/>
      </w:divBdr>
    </w:div>
    <w:div w:id="1152521090">
      <w:bodyDiv w:val="1"/>
      <w:marLeft w:val="0"/>
      <w:marRight w:val="0"/>
      <w:marTop w:val="0"/>
      <w:marBottom w:val="0"/>
      <w:divBdr>
        <w:top w:val="none" w:sz="0" w:space="0" w:color="auto"/>
        <w:left w:val="none" w:sz="0" w:space="0" w:color="auto"/>
        <w:bottom w:val="none" w:sz="0" w:space="0" w:color="auto"/>
        <w:right w:val="none" w:sz="0" w:space="0" w:color="auto"/>
      </w:divBdr>
    </w:div>
    <w:div w:id="1186283296">
      <w:bodyDiv w:val="1"/>
      <w:marLeft w:val="0"/>
      <w:marRight w:val="0"/>
      <w:marTop w:val="0"/>
      <w:marBottom w:val="0"/>
      <w:divBdr>
        <w:top w:val="none" w:sz="0" w:space="0" w:color="auto"/>
        <w:left w:val="none" w:sz="0" w:space="0" w:color="auto"/>
        <w:bottom w:val="none" w:sz="0" w:space="0" w:color="auto"/>
        <w:right w:val="none" w:sz="0" w:space="0" w:color="auto"/>
      </w:divBdr>
    </w:div>
    <w:div w:id="1196042236">
      <w:bodyDiv w:val="1"/>
      <w:marLeft w:val="0"/>
      <w:marRight w:val="0"/>
      <w:marTop w:val="0"/>
      <w:marBottom w:val="0"/>
      <w:divBdr>
        <w:top w:val="none" w:sz="0" w:space="0" w:color="auto"/>
        <w:left w:val="none" w:sz="0" w:space="0" w:color="auto"/>
        <w:bottom w:val="none" w:sz="0" w:space="0" w:color="auto"/>
        <w:right w:val="none" w:sz="0" w:space="0" w:color="auto"/>
      </w:divBdr>
    </w:div>
    <w:div w:id="1215117834">
      <w:bodyDiv w:val="1"/>
      <w:marLeft w:val="0"/>
      <w:marRight w:val="0"/>
      <w:marTop w:val="0"/>
      <w:marBottom w:val="0"/>
      <w:divBdr>
        <w:top w:val="none" w:sz="0" w:space="0" w:color="auto"/>
        <w:left w:val="none" w:sz="0" w:space="0" w:color="auto"/>
        <w:bottom w:val="none" w:sz="0" w:space="0" w:color="auto"/>
        <w:right w:val="none" w:sz="0" w:space="0" w:color="auto"/>
      </w:divBdr>
    </w:div>
    <w:div w:id="1218707962">
      <w:bodyDiv w:val="1"/>
      <w:marLeft w:val="0"/>
      <w:marRight w:val="0"/>
      <w:marTop w:val="0"/>
      <w:marBottom w:val="0"/>
      <w:divBdr>
        <w:top w:val="none" w:sz="0" w:space="0" w:color="auto"/>
        <w:left w:val="none" w:sz="0" w:space="0" w:color="auto"/>
        <w:bottom w:val="none" w:sz="0" w:space="0" w:color="auto"/>
        <w:right w:val="none" w:sz="0" w:space="0" w:color="auto"/>
      </w:divBdr>
    </w:div>
    <w:div w:id="1267425929">
      <w:bodyDiv w:val="1"/>
      <w:marLeft w:val="0"/>
      <w:marRight w:val="0"/>
      <w:marTop w:val="0"/>
      <w:marBottom w:val="0"/>
      <w:divBdr>
        <w:top w:val="none" w:sz="0" w:space="0" w:color="auto"/>
        <w:left w:val="none" w:sz="0" w:space="0" w:color="auto"/>
        <w:bottom w:val="none" w:sz="0" w:space="0" w:color="auto"/>
        <w:right w:val="none" w:sz="0" w:space="0" w:color="auto"/>
      </w:divBdr>
    </w:div>
    <w:div w:id="1291206342">
      <w:bodyDiv w:val="1"/>
      <w:marLeft w:val="0"/>
      <w:marRight w:val="0"/>
      <w:marTop w:val="0"/>
      <w:marBottom w:val="0"/>
      <w:divBdr>
        <w:top w:val="none" w:sz="0" w:space="0" w:color="auto"/>
        <w:left w:val="none" w:sz="0" w:space="0" w:color="auto"/>
        <w:bottom w:val="none" w:sz="0" w:space="0" w:color="auto"/>
        <w:right w:val="none" w:sz="0" w:space="0" w:color="auto"/>
      </w:divBdr>
    </w:div>
    <w:div w:id="1315724436">
      <w:bodyDiv w:val="1"/>
      <w:marLeft w:val="0"/>
      <w:marRight w:val="0"/>
      <w:marTop w:val="0"/>
      <w:marBottom w:val="0"/>
      <w:divBdr>
        <w:top w:val="none" w:sz="0" w:space="0" w:color="auto"/>
        <w:left w:val="none" w:sz="0" w:space="0" w:color="auto"/>
        <w:bottom w:val="none" w:sz="0" w:space="0" w:color="auto"/>
        <w:right w:val="none" w:sz="0" w:space="0" w:color="auto"/>
      </w:divBdr>
    </w:div>
    <w:div w:id="1338729723">
      <w:bodyDiv w:val="1"/>
      <w:marLeft w:val="0"/>
      <w:marRight w:val="0"/>
      <w:marTop w:val="0"/>
      <w:marBottom w:val="0"/>
      <w:divBdr>
        <w:top w:val="none" w:sz="0" w:space="0" w:color="auto"/>
        <w:left w:val="none" w:sz="0" w:space="0" w:color="auto"/>
        <w:bottom w:val="none" w:sz="0" w:space="0" w:color="auto"/>
        <w:right w:val="none" w:sz="0" w:space="0" w:color="auto"/>
      </w:divBdr>
    </w:div>
    <w:div w:id="1452356634">
      <w:bodyDiv w:val="1"/>
      <w:marLeft w:val="0"/>
      <w:marRight w:val="0"/>
      <w:marTop w:val="0"/>
      <w:marBottom w:val="0"/>
      <w:divBdr>
        <w:top w:val="none" w:sz="0" w:space="0" w:color="auto"/>
        <w:left w:val="none" w:sz="0" w:space="0" w:color="auto"/>
        <w:bottom w:val="none" w:sz="0" w:space="0" w:color="auto"/>
        <w:right w:val="none" w:sz="0" w:space="0" w:color="auto"/>
      </w:divBdr>
    </w:div>
    <w:div w:id="1498419584">
      <w:bodyDiv w:val="1"/>
      <w:marLeft w:val="0"/>
      <w:marRight w:val="0"/>
      <w:marTop w:val="0"/>
      <w:marBottom w:val="0"/>
      <w:divBdr>
        <w:top w:val="none" w:sz="0" w:space="0" w:color="auto"/>
        <w:left w:val="none" w:sz="0" w:space="0" w:color="auto"/>
        <w:bottom w:val="none" w:sz="0" w:space="0" w:color="auto"/>
        <w:right w:val="none" w:sz="0" w:space="0" w:color="auto"/>
      </w:divBdr>
    </w:div>
    <w:div w:id="1640039228">
      <w:bodyDiv w:val="1"/>
      <w:marLeft w:val="0"/>
      <w:marRight w:val="0"/>
      <w:marTop w:val="0"/>
      <w:marBottom w:val="0"/>
      <w:divBdr>
        <w:top w:val="none" w:sz="0" w:space="0" w:color="auto"/>
        <w:left w:val="none" w:sz="0" w:space="0" w:color="auto"/>
        <w:bottom w:val="none" w:sz="0" w:space="0" w:color="auto"/>
        <w:right w:val="none" w:sz="0" w:space="0" w:color="auto"/>
      </w:divBdr>
    </w:div>
    <w:div w:id="1656493965">
      <w:bodyDiv w:val="1"/>
      <w:marLeft w:val="0"/>
      <w:marRight w:val="0"/>
      <w:marTop w:val="0"/>
      <w:marBottom w:val="0"/>
      <w:divBdr>
        <w:top w:val="none" w:sz="0" w:space="0" w:color="auto"/>
        <w:left w:val="none" w:sz="0" w:space="0" w:color="auto"/>
        <w:bottom w:val="none" w:sz="0" w:space="0" w:color="auto"/>
        <w:right w:val="none" w:sz="0" w:space="0" w:color="auto"/>
      </w:divBdr>
    </w:div>
    <w:div w:id="1666393119">
      <w:bodyDiv w:val="1"/>
      <w:marLeft w:val="0"/>
      <w:marRight w:val="0"/>
      <w:marTop w:val="0"/>
      <w:marBottom w:val="0"/>
      <w:divBdr>
        <w:top w:val="none" w:sz="0" w:space="0" w:color="auto"/>
        <w:left w:val="none" w:sz="0" w:space="0" w:color="auto"/>
        <w:bottom w:val="none" w:sz="0" w:space="0" w:color="auto"/>
        <w:right w:val="none" w:sz="0" w:space="0" w:color="auto"/>
      </w:divBdr>
    </w:div>
    <w:div w:id="1718892340">
      <w:bodyDiv w:val="1"/>
      <w:marLeft w:val="0"/>
      <w:marRight w:val="0"/>
      <w:marTop w:val="0"/>
      <w:marBottom w:val="0"/>
      <w:divBdr>
        <w:top w:val="none" w:sz="0" w:space="0" w:color="auto"/>
        <w:left w:val="none" w:sz="0" w:space="0" w:color="auto"/>
        <w:bottom w:val="none" w:sz="0" w:space="0" w:color="auto"/>
        <w:right w:val="none" w:sz="0" w:space="0" w:color="auto"/>
      </w:divBdr>
    </w:div>
    <w:div w:id="1761441655">
      <w:bodyDiv w:val="1"/>
      <w:marLeft w:val="0"/>
      <w:marRight w:val="0"/>
      <w:marTop w:val="0"/>
      <w:marBottom w:val="0"/>
      <w:divBdr>
        <w:top w:val="none" w:sz="0" w:space="0" w:color="auto"/>
        <w:left w:val="none" w:sz="0" w:space="0" w:color="auto"/>
        <w:bottom w:val="none" w:sz="0" w:space="0" w:color="auto"/>
        <w:right w:val="none" w:sz="0" w:space="0" w:color="auto"/>
      </w:divBdr>
    </w:div>
    <w:div w:id="1803695027">
      <w:bodyDiv w:val="1"/>
      <w:marLeft w:val="0"/>
      <w:marRight w:val="0"/>
      <w:marTop w:val="0"/>
      <w:marBottom w:val="0"/>
      <w:divBdr>
        <w:top w:val="none" w:sz="0" w:space="0" w:color="auto"/>
        <w:left w:val="none" w:sz="0" w:space="0" w:color="auto"/>
        <w:bottom w:val="none" w:sz="0" w:space="0" w:color="auto"/>
        <w:right w:val="none" w:sz="0" w:space="0" w:color="auto"/>
      </w:divBdr>
    </w:div>
    <w:div w:id="1860047377">
      <w:bodyDiv w:val="1"/>
      <w:marLeft w:val="0"/>
      <w:marRight w:val="0"/>
      <w:marTop w:val="0"/>
      <w:marBottom w:val="0"/>
      <w:divBdr>
        <w:top w:val="none" w:sz="0" w:space="0" w:color="auto"/>
        <w:left w:val="none" w:sz="0" w:space="0" w:color="auto"/>
        <w:bottom w:val="none" w:sz="0" w:space="0" w:color="auto"/>
        <w:right w:val="none" w:sz="0" w:space="0" w:color="auto"/>
      </w:divBdr>
    </w:div>
    <w:div w:id="1886941539">
      <w:bodyDiv w:val="1"/>
      <w:marLeft w:val="0"/>
      <w:marRight w:val="0"/>
      <w:marTop w:val="0"/>
      <w:marBottom w:val="0"/>
      <w:divBdr>
        <w:top w:val="none" w:sz="0" w:space="0" w:color="auto"/>
        <w:left w:val="none" w:sz="0" w:space="0" w:color="auto"/>
        <w:bottom w:val="none" w:sz="0" w:space="0" w:color="auto"/>
        <w:right w:val="none" w:sz="0" w:space="0" w:color="auto"/>
      </w:divBdr>
    </w:div>
    <w:div w:id="1977373915">
      <w:bodyDiv w:val="1"/>
      <w:marLeft w:val="0"/>
      <w:marRight w:val="0"/>
      <w:marTop w:val="0"/>
      <w:marBottom w:val="0"/>
      <w:divBdr>
        <w:top w:val="none" w:sz="0" w:space="0" w:color="auto"/>
        <w:left w:val="none" w:sz="0" w:space="0" w:color="auto"/>
        <w:bottom w:val="none" w:sz="0" w:space="0" w:color="auto"/>
        <w:right w:val="none" w:sz="0" w:space="0" w:color="auto"/>
      </w:divBdr>
    </w:div>
    <w:div w:id="1982538880">
      <w:bodyDiv w:val="1"/>
      <w:marLeft w:val="0"/>
      <w:marRight w:val="0"/>
      <w:marTop w:val="0"/>
      <w:marBottom w:val="0"/>
      <w:divBdr>
        <w:top w:val="none" w:sz="0" w:space="0" w:color="auto"/>
        <w:left w:val="none" w:sz="0" w:space="0" w:color="auto"/>
        <w:bottom w:val="none" w:sz="0" w:space="0" w:color="auto"/>
        <w:right w:val="none" w:sz="0" w:space="0" w:color="auto"/>
      </w:divBdr>
    </w:div>
    <w:div w:id="2078551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Randall</dc:creator>
  <cp:keywords/>
  <dc:description/>
  <cp:lastModifiedBy>ABull</cp:lastModifiedBy>
  <cp:revision>2</cp:revision>
  <dcterms:created xsi:type="dcterms:W3CDTF">2017-10-20T09:19:00Z</dcterms:created>
  <dcterms:modified xsi:type="dcterms:W3CDTF">2017-10-20T09:19:00Z</dcterms:modified>
</cp:coreProperties>
</file>